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81C8" w14:textId="77777777" w:rsidR="00884FB8" w:rsidRDefault="00FE2010" w:rsidP="00884FB8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  <w:r w:rsidR="00884FB8">
        <w:rPr>
          <w:rFonts w:cs="Arial"/>
          <w:b/>
          <w:color w:val="000000" w:themeColor="text1"/>
          <w:lang w:val="pl-PL"/>
        </w:rPr>
        <w:tab/>
      </w:r>
    </w:p>
    <w:p w14:paraId="57F19A70" w14:textId="6212317B" w:rsidR="00884FB8" w:rsidRPr="001C20F7" w:rsidRDefault="00884FB8" w:rsidP="00884FB8">
      <w:pPr>
        <w:tabs>
          <w:tab w:val="left" w:pos="6240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C20F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1C20F7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  Załącznik nr 1</w:t>
      </w:r>
      <w:r w:rsidR="001A7FDB">
        <w:rPr>
          <w:rFonts w:ascii="Times New Roman" w:hAnsi="Times New Roman" w:cs="Times New Roman"/>
          <w:sz w:val="20"/>
          <w:szCs w:val="20"/>
          <w:lang w:val="pl-PL"/>
        </w:rPr>
        <w:t>0</w:t>
      </w:r>
      <w:r w:rsidRPr="001C20F7">
        <w:rPr>
          <w:rFonts w:ascii="Times New Roman" w:hAnsi="Times New Roman" w:cs="Times New Roman"/>
          <w:sz w:val="20"/>
          <w:szCs w:val="20"/>
          <w:lang w:val="pl-PL"/>
        </w:rPr>
        <w:t xml:space="preserve"> do wniosku</w:t>
      </w:r>
    </w:p>
    <w:p w14:paraId="6ABEB126" w14:textId="77777777" w:rsidR="00FE2010" w:rsidRPr="001C20F7" w:rsidRDefault="00884FB8" w:rsidP="001C20F7">
      <w:pPr>
        <w:tabs>
          <w:tab w:val="left" w:pos="6345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C20F7">
        <w:rPr>
          <w:rFonts w:ascii="Times New Roman" w:hAnsi="Times New Roman" w:cs="Times New Roman"/>
          <w:sz w:val="20"/>
          <w:szCs w:val="20"/>
          <w:lang w:val="pl-PL"/>
        </w:rPr>
        <w:t xml:space="preserve">    </w:t>
      </w:r>
    </w:p>
    <w:p w14:paraId="309EDF50" w14:textId="77777777" w:rsidR="001C20F7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445A3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</w:p>
    <w:p w14:paraId="59E9D81A" w14:textId="189D9C1A" w:rsidR="00476487" w:rsidRPr="000371FF" w:rsidRDefault="001C20F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 spełnieniu</w:t>
      </w:r>
      <w:r w:rsidR="00445A3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Priorytet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u</w:t>
      </w:r>
      <w:r w:rsidR="00445A3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nr </w:t>
      </w:r>
      <w:r w:rsidR="001A7FDB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2</w:t>
      </w:r>
    </w:p>
    <w:p w14:paraId="7B1447B1" w14:textId="77777777" w:rsidR="00EC13EA" w:rsidRPr="00EC13EA" w:rsidRDefault="00EC13EA" w:rsidP="00A40676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540F40DE" w14:textId="739499BC" w:rsidR="00445A3A" w:rsidRPr="00445A3A" w:rsidRDefault="001C20F7" w:rsidP="00A406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="00445A3A" w:rsidRPr="00445A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Wsparcie kształcenia ustawicznego w związku z zastosowaniem w firmach nowych </w:t>
      </w:r>
      <w:r w:rsidR="001A7FDB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procesów, </w:t>
      </w:r>
      <w:r w:rsidR="00445A3A" w:rsidRPr="00445A3A">
        <w:rPr>
          <w:rFonts w:ascii="Times New Roman" w:hAnsi="Times New Roman" w:cs="Times New Roman"/>
          <w:b/>
          <w:sz w:val="24"/>
          <w:szCs w:val="24"/>
          <w:lang w:val="pl-PL"/>
        </w:rPr>
        <w:t>technologii i narzędzi pracy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14:paraId="68387051" w14:textId="77777777" w:rsidR="00445A3A" w:rsidRDefault="00445A3A" w:rsidP="001C20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839D44D" w14:textId="77777777" w:rsidR="00476487" w:rsidRPr="00EC13EA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43742E19" w14:textId="37CA5E70" w:rsidR="00B74324" w:rsidRDefault="001C20F7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</w:t>
      </w:r>
      <w:r w:rsidR="0070262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74324">
        <w:rPr>
          <w:rFonts w:ascii="Times New Roman" w:hAnsi="Times New Roman" w:cs="Times New Roman"/>
          <w:sz w:val="24"/>
          <w:szCs w:val="24"/>
          <w:lang w:val="pl-PL"/>
        </w:rPr>
        <w:t>pracodawc</w:t>
      </w:r>
      <w:r w:rsidR="00EF2698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74324">
        <w:rPr>
          <w:rFonts w:ascii="Times New Roman" w:hAnsi="Times New Roman" w:cs="Times New Roman"/>
          <w:sz w:val="24"/>
          <w:szCs w:val="24"/>
          <w:lang w:val="pl-PL"/>
        </w:rPr>
        <w:t>/pracownicy</w:t>
      </w:r>
      <w:r w:rsidR="00B74324" w:rsidRPr="00A740B6">
        <w:rPr>
          <w:rFonts w:ascii="Times New Roman" w:hAnsi="Times New Roman" w:cs="Times New Roman"/>
          <w:sz w:val="20"/>
          <w:szCs w:val="20"/>
          <w:lang w:val="pl-PL"/>
        </w:rPr>
        <w:t>*</w:t>
      </w:r>
      <w:r w:rsidR="00193268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782E620E" w14:textId="55B2D62B" w:rsidR="00B74324" w:rsidRDefault="00B74324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8CF23C2" w14:textId="77777777" w:rsidR="00D47415" w:rsidRDefault="00D47415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A9C3D78" w14:textId="77777777" w:rsidR="00B74324" w:rsidRPr="00E54170" w:rsidRDefault="00B74324" w:rsidP="00B74324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4170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…………………………………………………………………………..………….………………</w:t>
      </w:r>
    </w:p>
    <w:p w14:paraId="16EEEA48" w14:textId="77777777" w:rsidR="00B74324" w:rsidRPr="00E54170" w:rsidRDefault="00B74324" w:rsidP="00B74324">
      <w:pPr>
        <w:spacing w:line="276" w:lineRule="auto"/>
        <w:ind w:left="2880" w:right="338" w:firstLine="720"/>
        <w:rPr>
          <w:rFonts w:ascii="Times New Roman" w:hAnsi="Times New Roman" w:cs="Times New Roman"/>
          <w:sz w:val="20"/>
          <w:szCs w:val="20"/>
          <w:lang w:val="pl-PL"/>
        </w:rPr>
      </w:pPr>
      <w:r w:rsidRPr="00E54170">
        <w:rPr>
          <w:rFonts w:ascii="Times New Roman" w:hAnsi="Times New Roman" w:cs="Times New Roman"/>
          <w:sz w:val="20"/>
          <w:szCs w:val="20"/>
          <w:lang w:val="pl-PL"/>
        </w:rPr>
        <w:t>(pełna nazwa Pracodawcy)</w:t>
      </w:r>
    </w:p>
    <w:p w14:paraId="4686C0B8" w14:textId="0B7C1EC3" w:rsidR="00B74324" w:rsidRDefault="00B74324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3B4D4B7" w14:textId="77777777" w:rsidR="00B74324" w:rsidRDefault="00B74324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C0A4CEC" w14:textId="2FDB4C1A" w:rsidR="00935BA6" w:rsidRPr="000B72DC" w:rsidRDefault="00B74324" w:rsidP="00935BA6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wskazani</w:t>
      </w:r>
      <w:r w:rsidR="00476487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kształcenia</w:t>
      </w:r>
      <w:r w:rsidR="0070262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476487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ramach Priorytetu </w:t>
      </w:r>
      <w:r w:rsidR="009F0C7E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nr </w:t>
      </w:r>
      <w:r w:rsidR="001A7FD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="00971B71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476487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951196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będą wykonywa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li</w:t>
      </w:r>
      <w:r w:rsidR="006607DF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nowe zadania związane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</w:t>
      </w:r>
      <w:r w:rsidR="006607DF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 wprowadzonymi/planowanymi do wprowadzenia</w:t>
      </w:r>
      <w:r w:rsidR="00D518F4" w:rsidRPr="00A740B6">
        <w:rPr>
          <w:rFonts w:ascii="Times New Roman" w:hAnsi="Times New Roman" w:cs="Times New Roman"/>
          <w:sz w:val="20"/>
          <w:szCs w:val="20"/>
          <w:lang w:val="pl-PL"/>
        </w:rPr>
        <w:t>*</w:t>
      </w:r>
      <w:r w:rsidR="006607DF" w:rsidRPr="002D63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zmianami według poniższej tabeli:</w:t>
      </w:r>
    </w:p>
    <w:p w14:paraId="2235C8DC" w14:textId="77777777" w:rsidR="00476487" w:rsidRPr="002D6377" w:rsidRDefault="00476487" w:rsidP="00B847F7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color w:val="000000" w:themeColor="text1"/>
          <w:spacing w:val="-1"/>
          <w:lang w:val="pl-PL"/>
        </w:rPr>
      </w:pPr>
    </w:p>
    <w:p w14:paraId="04677292" w14:textId="77777777" w:rsidR="006607DF" w:rsidRPr="002D6377" w:rsidRDefault="006607DF" w:rsidP="001D4232">
      <w:pPr>
        <w:ind w:right="28"/>
        <w:jc w:val="both"/>
        <w:rPr>
          <w:rFonts w:ascii="Times New Roman" w:eastAsia="Verdana" w:hAnsi="Times New Roman" w:cs="Times New Roman"/>
          <w:color w:val="000000" w:themeColor="text1"/>
          <w:sz w:val="20"/>
          <w:lang w:val="pl-PL"/>
        </w:rPr>
        <w:sectPr w:rsidR="006607DF" w:rsidRPr="002D6377" w:rsidSect="001C20F7">
          <w:headerReference w:type="default" r:id="rId8"/>
          <w:footnotePr>
            <w:numFmt w:val="lowerRoman"/>
          </w:footnotePr>
          <w:type w:val="continuous"/>
          <w:pgSz w:w="11907" w:h="16840"/>
          <w:pgMar w:top="1134" w:right="1134" w:bottom="1134" w:left="1134" w:header="709" w:footer="709" w:gutter="0"/>
          <w:cols w:space="708"/>
          <w:titlePg/>
          <w:docGrid w:linePitch="299"/>
        </w:sectPr>
      </w:pPr>
    </w:p>
    <w:tbl>
      <w:tblPr>
        <w:tblStyle w:val="Tabela-Siatka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77"/>
        <w:gridCol w:w="2410"/>
        <w:gridCol w:w="3366"/>
        <w:gridCol w:w="3790"/>
      </w:tblGrid>
      <w:tr w:rsidR="002D6377" w:rsidRPr="002D6377" w14:paraId="2B634D76" w14:textId="77777777" w:rsidTr="00A84497">
        <w:trPr>
          <w:trHeight w:val="1802"/>
          <w:jc w:val="center"/>
        </w:trPr>
        <w:tc>
          <w:tcPr>
            <w:tcW w:w="777" w:type="dxa"/>
          </w:tcPr>
          <w:p w14:paraId="0FA30BEE" w14:textId="77777777" w:rsidR="006607DF" w:rsidRPr="002D6377" w:rsidRDefault="006607DF" w:rsidP="001D4232">
            <w:pPr>
              <w:ind w:right="28"/>
              <w:jc w:val="both"/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377"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14:paraId="7D0D6879" w14:textId="4FF5F451" w:rsidR="006607DF" w:rsidRPr="002D6377" w:rsidRDefault="006607DF" w:rsidP="006607DF">
            <w:pPr>
              <w:ind w:right="338"/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377"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>Forma i nazwa wnioskowanego</w:t>
            </w:r>
            <w:r w:rsidR="00A84497" w:rsidRPr="002D6377"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D6377"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>kształcenia ustawicznego</w:t>
            </w:r>
            <w:r w:rsidRPr="002D6377">
              <w:rPr>
                <w:rStyle w:val="Odwoanieprzypisudolnego"/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footnoteReference w:id="1"/>
            </w:r>
          </w:p>
          <w:p w14:paraId="066DE0F2" w14:textId="77777777" w:rsidR="006607DF" w:rsidRPr="002D6377" w:rsidRDefault="006607DF" w:rsidP="001D4232">
            <w:pPr>
              <w:ind w:right="338"/>
              <w:jc w:val="both"/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6" w:type="dxa"/>
          </w:tcPr>
          <w:p w14:paraId="405B6879" w14:textId="6BDB6FD5" w:rsidR="006607DF" w:rsidRPr="002D6377" w:rsidRDefault="006607DF" w:rsidP="00A84497">
            <w:pPr>
              <w:ind w:right="338"/>
              <w:rPr>
                <w:rFonts w:ascii="Times New Roman" w:eastAsia="Verdana" w:hAnsi="Times New Roman" w:cs="Times New Roman"/>
                <w:b/>
                <w:color w:val="000000" w:themeColor="text1"/>
              </w:rPr>
            </w:pPr>
            <w:r w:rsidRP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Nowe zadania związane </w:t>
            </w:r>
            <w:r w:rsid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</w:t>
            </w:r>
            <w:r w:rsidRP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A84497" w:rsidRP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wprowadzonymi lub planowanymi do</w:t>
            </w:r>
            <w:r w:rsidR="00A84497" w:rsidRP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wprowadzenia zmianami</w:t>
            </w:r>
          </w:p>
        </w:tc>
        <w:tc>
          <w:tcPr>
            <w:tcW w:w="3790" w:type="dxa"/>
          </w:tcPr>
          <w:p w14:paraId="0DC3CB84" w14:textId="0B561842" w:rsidR="006607DF" w:rsidRPr="002D6377" w:rsidRDefault="006607DF" w:rsidP="001D4232">
            <w:pPr>
              <w:ind w:right="-10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63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Dokumenty wskazujące, </w:t>
            </w:r>
            <w:r w:rsidRPr="002D6377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że w ciągu jednego roku przed złożeniem wniosku bądź</w:t>
            </w:r>
            <w:r w:rsidRPr="002D6377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br/>
              <w:t xml:space="preserve">w ciągu trzech miesięcy po jego złożeniu zostały/zostaną zakupione nowe maszyny i narzędzia, bądź będą wdrożone </w:t>
            </w:r>
            <w:r w:rsidR="00D47415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procesy, </w:t>
            </w:r>
            <w:r w:rsidRPr="002D6377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technologie i systemy</w:t>
            </w:r>
            <w:r w:rsidRP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(dokumenty przedkłada się jako załączniki do oświadczenia </w:t>
            </w:r>
            <w:r w:rsidRPr="002D6377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np. kopia dokumentu zakupu, decyzji dyrektora/</w:t>
            </w:r>
            <w:r w:rsidR="00FB3169" w:rsidRPr="002D6377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Pr="002D6377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z</w:t>
            </w:r>
            <w:r w:rsidR="00884FB8" w:rsidRPr="002D6377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arządu o wprowadzeniu norm ISO</w:t>
            </w:r>
            <w:r w:rsidRPr="002D63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)</w:t>
            </w:r>
          </w:p>
        </w:tc>
      </w:tr>
      <w:tr w:rsidR="002D6377" w:rsidRPr="002D6377" w14:paraId="615C3713" w14:textId="77777777" w:rsidTr="00A84497">
        <w:trPr>
          <w:trHeight w:val="510"/>
          <w:jc w:val="center"/>
        </w:trPr>
        <w:tc>
          <w:tcPr>
            <w:tcW w:w="777" w:type="dxa"/>
            <w:vAlign w:val="center"/>
          </w:tcPr>
          <w:p w14:paraId="1B9F7EC9" w14:textId="77777777" w:rsidR="006607DF" w:rsidRPr="002D6377" w:rsidRDefault="006607DF" w:rsidP="001D4232">
            <w:pPr>
              <w:tabs>
                <w:tab w:val="left" w:pos="0"/>
              </w:tabs>
              <w:ind w:right="35"/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377"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50CFB378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14:paraId="4B24E340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790" w:type="dxa"/>
            <w:vAlign w:val="center"/>
          </w:tcPr>
          <w:p w14:paraId="612EF43A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</w:tr>
      <w:tr w:rsidR="002D6377" w:rsidRPr="002D6377" w14:paraId="110EFB84" w14:textId="77777777" w:rsidTr="00A84497">
        <w:trPr>
          <w:trHeight w:val="510"/>
          <w:jc w:val="center"/>
        </w:trPr>
        <w:tc>
          <w:tcPr>
            <w:tcW w:w="777" w:type="dxa"/>
            <w:vAlign w:val="center"/>
          </w:tcPr>
          <w:p w14:paraId="29B9C439" w14:textId="77777777" w:rsidR="006607DF" w:rsidRPr="002D6377" w:rsidRDefault="006607DF" w:rsidP="001D4232">
            <w:pPr>
              <w:tabs>
                <w:tab w:val="left" w:pos="0"/>
              </w:tabs>
              <w:ind w:left="56" w:right="338" w:hanging="56"/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377"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56A97CE5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14:paraId="3F295441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790" w:type="dxa"/>
            <w:vAlign w:val="center"/>
          </w:tcPr>
          <w:p w14:paraId="2F920D24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</w:tr>
      <w:tr w:rsidR="002D6377" w:rsidRPr="002D6377" w14:paraId="662E9912" w14:textId="77777777" w:rsidTr="00A84497">
        <w:trPr>
          <w:trHeight w:val="510"/>
          <w:jc w:val="center"/>
        </w:trPr>
        <w:tc>
          <w:tcPr>
            <w:tcW w:w="777" w:type="dxa"/>
            <w:vAlign w:val="center"/>
          </w:tcPr>
          <w:p w14:paraId="06D3BDD7" w14:textId="77777777" w:rsidR="006607DF" w:rsidRPr="002D6377" w:rsidRDefault="006607DF" w:rsidP="001D4232">
            <w:pPr>
              <w:tabs>
                <w:tab w:val="left" w:pos="0"/>
              </w:tabs>
              <w:ind w:right="338"/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377"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04268E24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14:paraId="5627B4EC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790" w:type="dxa"/>
            <w:vAlign w:val="center"/>
          </w:tcPr>
          <w:p w14:paraId="4C54A444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</w:tr>
      <w:tr w:rsidR="002D6377" w:rsidRPr="002D6377" w14:paraId="1B43BB86" w14:textId="77777777" w:rsidTr="00A84497">
        <w:trPr>
          <w:trHeight w:val="510"/>
          <w:jc w:val="center"/>
        </w:trPr>
        <w:tc>
          <w:tcPr>
            <w:tcW w:w="777" w:type="dxa"/>
            <w:vAlign w:val="center"/>
          </w:tcPr>
          <w:p w14:paraId="24B3359C" w14:textId="77777777" w:rsidR="006607DF" w:rsidRPr="002D6377" w:rsidRDefault="006607DF" w:rsidP="001D4232">
            <w:pPr>
              <w:tabs>
                <w:tab w:val="left" w:pos="0"/>
              </w:tabs>
              <w:ind w:right="338"/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377"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14:paraId="0A1C74FF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  <w:vAlign w:val="center"/>
          </w:tcPr>
          <w:p w14:paraId="00C10D84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790" w:type="dxa"/>
            <w:vAlign w:val="center"/>
          </w:tcPr>
          <w:p w14:paraId="0930413F" w14:textId="77777777" w:rsidR="006607DF" w:rsidRPr="002D6377" w:rsidRDefault="006607DF" w:rsidP="001D4232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</w:tr>
    </w:tbl>
    <w:p w14:paraId="7207754E" w14:textId="77777777" w:rsidR="00D518F4" w:rsidRDefault="00D518F4" w:rsidP="00D518F4">
      <w:pPr>
        <w:rPr>
          <w:rFonts w:ascii="Times New Roman" w:hAnsi="Times New Roman" w:cs="Times New Roman"/>
          <w:color w:val="FF0000"/>
          <w:lang w:val="pl-PL"/>
        </w:rPr>
      </w:pPr>
    </w:p>
    <w:p w14:paraId="6FA96192" w14:textId="77777777" w:rsidR="00D518F4" w:rsidRDefault="00D518F4" w:rsidP="00D518F4">
      <w:pPr>
        <w:rPr>
          <w:rFonts w:ascii="Times New Roman" w:hAnsi="Times New Roman" w:cs="Times New Roman"/>
          <w:color w:val="FF0000"/>
          <w:lang w:val="pl-PL"/>
        </w:rPr>
      </w:pPr>
    </w:p>
    <w:p w14:paraId="359469E7" w14:textId="232C258D" w:rsidR="00D518F4" w:rsidRPr="00A740B6" w:rsidRDefault="00D518F4" w:rsidP="00D518F4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740B6">
        <w:rPr>
          <w:rFonts w:ascii="Times New Roman" w:hAnsi="Times New Roman" w:cs="Times New Roman"/>
          <w:sz w:val="20"/>
          <w:szCs w:val="20"/>
          <w:lang w:val="pl-PL"/>
        </w:rPr>
        <w:t>* niepotrzebne skreślić</w:t>
      </w:r>
    </w:p>
    <w:p w14:paraId="7914291F" w14:textId="77777777" w:rsidR="00D518F4" w:rsidRDefault="00D518F4" w:rsidP="00476487">
      <w:pPr>
        <w:ind w:right="338"/>
        <w:jc w:val="both"/>
        <w:rPr>
          <w:rFonts w:ascii="Times New Roman" w:hAnsi="Times New Roman" w:cs="Times New Roman"/>
          <w:color w:val="FF0000"/>
          <w:lang w:val="pl-PL"/>
        </w:rPr>
      </w:pPr>
    </w:p>
    <w:p w14:paraId="38104CE5" w14:textId="77777777" w:rsidR="00D518F4" w:rsidRDefault="00D518F4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14:paraId="25B8D78D" w14:textId="77777777" w:rsidR="001C20F7" w:rsidRPr="00EC13EA" w:rsidRDefault="001C20F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14:paraId="3F31FC83" w14:textId="77777777" w:rsidR="00971B71" w:rsidRPr="00971B71" w:rsidRDefault="00971B71" w:rsidP="00971B71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B10195" w14:textId="77777777" w:rsidR="00D14951" w:rsidRPr="00971B71" w:rsidRDefault="00D14951" w:rsidP="00D14951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                                     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5096A2B8" w14:textId="06FC769D" w:rsidR="00D14951" w:rsidRPr="001C20F7" w:rsidRDefault="00D14951" w:rsidP="00D14951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C20F7">
        <w:rPr>
          <w:rFonts w:ascii="Times New Roman" w:hAnsi="Times New Roman" w:cs="Times New Roman"/>
          <w:sz w:val="20"/>
          <w:szCs w:val="20"/>
          <w:lang w:val="pl-PL"/>
        </w:rPr>
        <w:t xml:space="preserve">(data)  </w:t>
      </w:r>
      <w:r w:rsidR="00F15B66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</w:t>
      </w:r>
      <w:r w:rsidR="00F15B66" w:rsidRPr="003800DF">
        <w:rPr>
          <w:rFonts w:ascii="Times New Roman" w:hAnsi="Times New Roman" w:cs="Times New Roman"/>
          <w:spacing w:val="-1"/>
          <w:sz w:val="20"/>
          <w:szCs w:val="20"/>
          <w:lang w:val="pl-PL"/>
        </w:rPr>
        <w:t>(</w:t>
      </w:r>
      <w:proofErr w:type="spellStart"/>
      <w:r w:rsidR="00F15B66" w:rsidRPr="00971B71">
        <w:rPr>
          <w:rFonts w:ascii="Times New Roman" w:hAnsi="Times New Roman" w:cs="Times New Roman"/>
          <w:spacing w:val="-1"/>
          <w:sz w:val="20"/>
          <w:szCs w:val="20"/>
        </w:rPr>
        <w:t>podpis</w:t>
      </w:r>
      <w:proofErr w:type="spellEnd"/>
      <w:r w:rsidR="00F15B66"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F15B66" w:rsidRPr="00971B7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F15B66" w:rsidRPr="00971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5B66" w:rsidRPr="00971B71">
        <w:rPr>
          <w:rFonts w:ascii="Times New Roman" w:hAnsi="Times New Roman" w:cs="Times New Roman"/>
          <w:spacing w:val="-1"/>
          <w:sz w:val="20"/>
          <w:szCs w:val="20"/>
        </w:rPr>
        <w:t>pieczątka</w:t>
      </w:r>
      <w:proofErr w:type="spellEnd"/>
      <w:r w:rsidR="00F15B66"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F15B66">
        <w:rPr>
          <w:rFonts w:ascii="Times New Roman" w:hAnsi="Times New Roman" w:cs="Times New Roman"/>
          <w:spacing w:val="-1"/>
          <w:sz w:val="20"/>
          <w:szCs w:val="20"/>
        </w:rPr>
        <w:t>P</w:t>
      </w:r>
      <w:r w:rsidR="00F15B66" w:rsidRPr="00971B71">
        <w:rPr>
          <w:rFonts w:ascii="Times New Roman" w:hAnsi="Times New Roman" w:cs="Times New Roman"/>
          <w:spacing w:val="-1"/>
          <w:sz w:val="20"/>
          <w:szCs w:val="20"/>
        </w:rPr>
        <w:t>racodawcy</w:t>
      </w:r>
      <w:proofErr w:type="spellEnd"/>
      <w:r w:rsidR="00F15B6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F15B66">
        <w:rPr>
          <w:rFonts w:ascii="Times New Roman" w:hAnsi="Times New Roman" w:cs="Times New Roman"/>
          <w:spacing w:val="-1"/>
          <w:sz w:val="20"/>
          <w:szCs w:val="20"/>
        </w:rPr>
        <w:t>lub</w:t>
      </w:r>
      <w:proofErr w:type="spellEnd"/>
      <w:r w:rsidR="00F15B6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F15B66">
        <w:rPr>
          <w:rFonts w:ascii="Times New Roman" w:hAnsi="Times New Roman" w:cs="Times New Roman"/>
          <w:spacing w:val="-1"/>
          <w:sz w:val="20"/>
          <w:szCs w:val="20"/>
        </w:rPr>
        <w:t>Pełnomocnika</w:t>
      </w:r>
      <w:proofErr w:type="spellEnd"/>
      <w:r w:rsidR="00F15B66" w:rsidRPr="003800DF">
        <w:rPr>
          <w:rFonts w:ascii="Times New Roman" w:hAnsi="Times New Roman" w:cs="Times New Roman"/>
          <w:spacing w:val="-1"/>
          <w:sz w:val="20"/>
          <w:szCs w:val="20"/>
          <w:lang w:val="pl-PL"/>
        </w:rPr>
        <w:t>)</w:t>
      </w:r>
    </w:p>
    <w:p w14:paraId="3DED54C5" w14:textId="77777777"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14:paraId="54D9E0EF" w14:textId="77777777" w:rsidR="00D44F7B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14:paraId="459702B9" w14:textId="16E69E54"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</w:t>
      </w:r>
      <w:r w:rsidR="00A671C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w ramach Priorytetu </w:t>
      </w:r>
      <w:r w:rsidR="001A7FDB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0819C3" w:rsidSect="006607DF">
      <w:type w:val="continuous"/>
      <w:pgSz w:w="11907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F84F" w14:textId="77777777" w:rsidR="00377254" w:rsidRDefault="00377254" w:rsidP="00653902">
      <w:r>
        <w:separator/>
      </w:r>
    </w:p>
  </w:endnote>
  <w:endnote w:type="continuationSeparator" w:id="0">
    <w:p w14:paraId="2620E981" w14:textId="77777777" w:rsidR="00377254" w:rsidRDefault="00377254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3B23" w14:textId="77777777" w:rsidR="00377254" w:rsidRDefault="00377254" w:rsidP="00653902">
      <w:r>
        <w:separator/>
      </w:r>
    </w:p>
  </w:footnote>
  <w:footnote w:type="continuationSeparator" w:id="0">
    <w:p w14:paraId="16FA0B6E" w14:textId="77777777" w:rsidR="00377254" w:rsidRDefault="00377254" w:rsidP="00653902">
      <w:r>
        <w:continuationSeparator/>
      </w:r>
    </w:p>
  </w:footnote>
  <w:footnote w:id="1">
    <w:p w14:paraId="447A6F42" w14:textId="67B5DD3D" w:rsidR="006607DF" w:rsidRPr="001C20F7" w:rsidRDefault="006607DF" w:rsidP="006607DF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1C20F7">
        <w:rPr>
          <w:lang w:val="pl-PL"/>
        </w:rPr>
        <w:t xml:space="preserve"> </w:t>
      </w:r>
      <w:r w:rsidRPr="001C20F7">
        <w:rPr>
          <w:sz w:val="18"/>
          <w:szCs w:val="18"/>
          <w:lang w:val="pl-PL"/>
        </w:rPr>
        <w:t>wskazać minimum  jedno z wymienionych: kurs/studia podyplomowe / egzamin / badania lekarskie i psychologiczne</w:t>
      </w:r>
      <w:r w:rsidR="001A7FDB">
        <w:rPr>
          <w:sz w:val="18"/>
          <w:szCs w:val="18"/>
          <w:lang w:val="pl-PL"/>
        </w:rPr>
        <w:t xml:space="preserve"> </w:t>
      </w:r>
      <w:r w:rsidRPr="001C20F7">
        <w:rPr>
          <w:sz w:val="18"/>
          <w:szCs w:val="18"/>
          <w:lang w:val="pl-PL"/>
        </w:rPr>
        <w:t>ubezpieczenie NNW wraz z określeniem nazwy (nazwa kursu, egzaminu itp.)</w:t>
      </w:r>
    </w:p>
    <w:p w14:paraId="280B11CB" w14:textId="77777777" w:rsidR="006607DF" w:rsidRPr="001C20F7" w:rsidRDefault="006607DF" w:rsidP="006607DF">
      <w:pPr>
        <w:pStyle w:val="Tekstprzypisudolnego"/>
        <w:rPr>
          <w:sz w:val="18"/>
          <w:szCs w:val="18"/>
          <w:lang w:val="pl-PL"/>
        </w:rPr>
      </w:pPr>
    </w:p>
    <w:p w14:paraId="4BB651EA" w14:textId="77777777" w:rsidR="006607DF" w:rsidRPr="00A300AF" w:rsidRDefault="006607DF" w:rsidP="006607D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CF4A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86395963">
    <w:abstractNumId w:val="14"/>
  </w:num>
  <w:num w:numId="2" w16cid:durableId="1806460384">
    <w:abstractNumId w:val="1"/>
  </w:num>
  <w:num w:numId="3" w16cid:durableId="735667557">
    <w:abstractNumId w:val="10"/>
  </w:num>
  <w:num w:numId="4" w16cid:durableId="1757439172">
    <w:abstractNumId w:val="12"/>
  </w:num>
  <w:num w:numId="5" w16cid:durableId="216622980">
    <w:abstractNumId w:val="11"/>
  </w:num>
  <w:num w:numId="6" w16cid:durableId="505751784">
    <w:abstractNumId w:val="9"/>
  </w:num>
  <w:num w:numId="7" w16cid:durableId="751318684">
    <w:abstractNumId w:val="8"/>
  </w:num>
  <w:num w:numId="8" w16cid:durableId="2113209790">
    <w:abstractNumId w:val="3"/>
  </w:num>
  <w:num w:numId="9" w16cid:durableId="1078014021">
    <w:abstractNumId w:val="7"/>
  </w:num>
  <w:num w:numId="10" w16cid:durableId="781386350">
    <w:abstractNumId w:val="13"/>
  </w:num>
  <w:num w:numId="11" w16cid:durableId="244457565">
    <w:abstractNumId w:val="0"/>
  </w:num>
  <w:num w:numId="12" w16cid:durableId="1042631476">
    <w:abstractNumId w:val="6"/>
  </w:num>
  <w:num w:numId="13" w16cid:durableId="1274707566">
    <w:abstractNumId w:val="4"/>
  </w:num>
  <w:num w:numId="14" w16cid:durableId="1336496091">
    <w:abstractNumId w:val="15"/>
  </w:num>
  <w:num w:numId="15" w16cid:durableId="1460030887">
    <w:abstractNumId w:val="2"/>
  </w:num>
  <w:num w:numId="16" w16cid:durableId="20244918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B72DC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93268"/>
    <w:rsid w:val="001A403B"/>
    <w:rsid w:val="001A7FDB"/>
    <w:rsid w:val="001B1972"/>
    <w:rsid w:val="001B503F"/>
    <w:rsid w:val="001C20F7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377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45A3A"/>
    <w:rsid w:val="00447832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07DF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2624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0F56"/>
    <w:rsid w:val="00814D98"/>
    <w:rsid w:val="00815963"/>
    <w:rsid w:val="00830697"/>
    <w:rsid w:val="008339DA"/>
    <w:rsid w:val="00842E9F"/>
    <w:rsid w:val="0087378D"/>
    <w:rsid w:val="00884FB8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21D2D"/>
    <w:rsid w:val="00931443"/>
    <w:rsid w:val="00933672"/>
    <w:rsid w:val="00935BA6"/>
    <w:rsid w:val="00945F0B"/>
    <w:rsid w:val="00951196"/>
    <w:rsid w:val="00951CD6"/>
    <w:rsid w:val="00960E6D"/>
    <w:rsid w:val="00971B71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0676"/>
    <w:rsid w:val="00A46052"/>
    <w:rsid w:val="00A4737F"/>
    <w:rsid w:val="00A629DE"/>
    <w:rsid w:val="00A62A9B"/>
    <w:rsid w:val="00A655A9"/>
    <w:rsid w:val="00A671C4"/>
    <w:rsid w:val="00A70F9D"/>
    <w:rsid w:val="00A769C7"/>
    <w:rsid w:val="00A8284F"/>
    <w:rsid w:val="00A84497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74324"/>
    <w:rsid w:val="00B847F7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14951"/>
    <w:rsid w:val="00D30694"/>
    <w:rsid w:val="00D428C8"/>
    <w:rsid w:val="00D44F7B"/>
    <w:rsid w:val="00D47415"/>
    <w:rsid w:val="00D47D76"/>
    <w:rsid w:val="00D518F4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3C31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7992"/>
    <w:rsid w:val="00EF2698"/>
    <w:rsid w:val="00F06242"/>
    <w:rsid w:val="00F0773D"/>
    <w:rsid w:val="00F143A0"/>
    <w:rsid w:val="00F15B66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86313"/>
    <w:rsid w:val="00FA1CC1"/>
    <w:rsid w:val="00FB21B5"/>
    <w:rsid w:val="00FB3169"/>
    <w:rsid w:val="00FB4357"/>
    <w:rsid w:val="00FB5024"/>
    <w:rsid w:val="00FC1E09"/>
    <w:rsid w:val="00FC2DDD"/>
    <w:rsid w:val="00FC3858"/>
    <w:rsid w:val="00FE2010"/>
    <w:rsid w:val="00FE51F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1020"/>
  <w15:docId w15:val="{F1926516-8536-4A33-A9D4-4AE865F5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  <w:style w:type="character" w:customStyle="1" w:styleId="AkapitzlistZnak">
    <w:name w:val="Akapit z listą Znak"/>
    <w:link w:val="Akapitzlist"/>
    <w:uiPriority w:val="34"/>
    <w:locked/>
    <w:rsid w:val="0044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7EE89-5320-45EE-8FE7-7FCAC183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A.Marciniak</cp:lastModifiedBy>
  <cp:revision>29</cp:revision>
  <cp:lastPrinted>2022-01-21T11:22:00Z</cp:lastPrinted>
  <dcterms:created xsi:type="dcterms:W3CDTF">2020-01-17T08:14:00Z</dcterms:created>
  <dcterms:modified xsi:type="dcterms:W3CDTF">2022-12-29T13:39:00Z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