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in;height:24pt" o:ole="">
                  <v:imagedata r:id="rId10" o:title=""/>
                </v:shape>
                <w:control r:id="rId11" w:name="TextBox3" w:shapeid="_x0000_i1201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3" type="#_x0000_t75" style="width:11.25pt;height:15.75pt" o:ole="">
                  <v:imagedata r:id="rId12" o:title=""/>
                </v:shape>
                <w:control r:id="rId13" w:name="CheckBox31211113611" w:shapeid="_x0000_i120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:rsidR="00D13AEC" w:rsidRPr="005B4329" w:rsidRDefault="00D13AEC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D13AEC" w:rsidRPr="005B4329" w:rsidRDefault="00D13AEC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:rsidR="00D13AEC" w:rsidRPr="005B4329" w:rsidRDefault="00D13AEC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D13AEC" w:rsidRPr="005B4329" w:rsidRDefault="00D13AEC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</w:t>
            </w:r>
            <w:r w:rsidR="00B2632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rezerwy </w:t>
            </w: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C54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w 2025 roku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5" type="#_x0000_t75" style="width:11.25pt;height:15.75pt" o:ole="">
                  <v:imagedata r:id="rId14" o:title=""/>
                </v:shape>
                <w:control r:id="rId15" w:name="CheckBox3121111361" w:shapeid="_x0000_i120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7" type="#_x0000_t75" style="width:98.25pt;height:18pt" o:ole="">
                  <v:imagedata r:id="rId16" o:title=""/>
                </v:shape>
                <w:control r:id="rId17" w:name="TextBox2111" w:shapeid="_x0000_i120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9" type="#_x0000_t75" style="width:98.25pt;height:18pt" o:ole="">
                  <v:imagedata r:id="rId16" o:title=""/>
                </v:shape>
                <w:control r:id="rId18" w:name="TextBox21111" w:shapeid="_x0000_i120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11" type="#_x0000_t75" style="width:98.25pt;height:18pt" o:ole="">
                  <v:imagedata r:id="rId16" o:title=""/>
                </v:shape>
                <w:control r:id="rId19" w:name="TextBox21112" w:shapeid="_x0000_i121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3" type="#_x0000_t75" style="width:21.75pt;height:18pt" o:ole="">
                  <v:imagedata r:id="rId20" o:title=""/>
                </v:shape>
                <w:control r:id="rId21" w:name="TextBox41211" w:shapeid="_x0000_i12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5" type="#_x0000_t75" style="width:21.75pt;height:18pt" o:ole="">
                  <v:imagedata r:id="rId20" o:title=""/>
                </v:shape>
                <w:control r:id="rId22" w:name="TextBox4122" w:shapeid="_x0000_i121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7" type="#_x0000_t75" style="width:38.25pt;height:18pt" o:ole="">
                  <v:imagedata r:id="rId23" o:title=""/>
                </v:shape>
                <w:control r:id="rId24" w:name="TextBox421" w:shapeid="_x0000_i12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9" type="#_x0000_t75" style="width:21.75pt;height:18pt" o:ole="">
                  <v:imagedata r:id="rId20" o:title=""/>
                </v:shape>
                <w:control r:id="rId25" w:name="TextBox4121" w:shapeid="_x0000_i12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1" type="#_x0000_t75" style="width:21.75pt;height:18pt" o:ole="">
                  <v:imagedata r:id="rId20" o:title=""/>
                </v:shape>
                <w:control r:id="rId26" w:name="TextBox412" w:shapeid="_x0000_i122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3" type="#_x0000_t75" style="width:38.25pt;height:18pt" o:ole="">
                  <v:imagedata r:id="rId23" o:title=""/>
                </v:shape>
                <w:control r:id="rId27" w:name="TextBox422" w:shapeid="_x0000_i122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D252C6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5" type="#_x0000_t75" style="width:30pt;height:15.75pt" o:ole="">
                  <v:imagedata r:id="rId29" o:title=""/>
                </v:shape>
                <w:control r:id="rId30" w:name="TextBox21212" w:shapeid="_x0000_i1225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7" type="#_x0000_t75" style="width:96pt;height:18.75pt" o:ole="">
                  <v:imagedata r:id="rId31" o:title=""/>
                </v:shape>
                <w:control r:id="rId32" w:name="TextBox45110271222" w:shapeid="_x0000_i1227"/>
              </w:objec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wydatkowania środków </w:t>
            </w:r>
            <w:r w:rsidR="00B263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REZERWY </w:t>
            </w: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9" type="#_x0000_t75" style="width:29.25pt;height:20.25pt" o:ole="">
                  <v:imagedata r:id="rId33" o:title=""/>
                </v:shape>
                <w:control r:id="rId34" w:name="TextBox2123" w:shapeid="_x0000_i1229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1" type="#_x0000_t75" style="width:9pt;height:9pt" o:ole="">
                  <v:imagedata r:id="rId35" o:title=""/>
                </v:shape>
                <w:control r:id="rId36" w:name="CheckBox31211111111121661444" w:shapeid="_x0000_i1231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3" type="#_x0000_t75" style="width:9pt;height:9pt" o:ole="">
                  <v:imagedata r:id="rId35" o:title=""/>
                </v:shape>
                <w:control r:id="rId37" w:name="CheckBox31211111111121661443" w:shapeid="_x0000_i1233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5" type="#_x0000_t75" style="width:9pt;height:9pt" o:ole="">
                  <v:imagedata r:id="rId35" o:title=""/>
                </v:shape>
                <w:control r:id="rId38" w:name="CheckBox31211111111121661442" w:shapeid="_x0000_i1235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7" type="#_x0000_t75" style="width:9pt;height:9pt" o:ole="">
                  <v:imagedata r:id="rId35" o:title=""/>
                </v:shape>
                <w:control r:id="rId39" w:name="CheckBox31211111111121661441" w:shapeid="_x0000_i123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9" type="#_x0000_t75" style="width:9pt;height:9pt" o:ole="">
                  <v:imagedata r:id="rId35" o:title=""/>
                </v:shape>
                <w:control r:id="rId40" w:name="CheckBox3121111111112166144" w:shapeid="_x0000_i123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1" type="#_x0000_t75" style="width:9pt;height:9pt" o:ole="">
                  <v:imagedata r:id="rId35" o:title=""/>
                </v:shape>
                <w:control r:id="rId41" w:name="CheckBox3121111111112166145" w:shapeid="_x0000_i124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pt;height:9pt" o:ole="">
                  <v:imagedata r:id="rId35" o:title=""/>
                </v:shape>
                <w:control r:id="rId42" w:name="CheckBox3121111111112166146" w:shapeid="_x0000_i124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43" w:name="CheckBox3121111111112166147" w:shapeid="_x0000_i124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44" w:name="CheckBox3121111111112166148" w:shapeid="_x0000_i124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45" w:name="CheckBox3121111111112166149" w:shapeid="_x0000_i12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46" w:name="CheckBox31211111111121661445" w:shapeid="_x0000_i1251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7" w:name="CheckBox31211111111121661446" w:shapeid="_x0000_i12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8" w:name="CheckBox31211111111121661447" w:shapeid="_x0000_i1255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9" w:name="CheckBox31211111111121661448" w:shapeid="_x0000_i1257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59" type="#_x0000_t75" style="width:11.25pt;height:15.75pt" o:ole="">
                  <v:imagedata r:id="rId14" o:title=""/>
                </v:shape>
                <w:control r:id="rId50" w:name="CheckBox312111113122" w:shapeid="_x0000_i125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11.25pt;height:15.75pt" o:ole="">
                  <v:imagedata r:id="rId14" o:title=""/>
                </v:shape>
                <w:control r:id="rId51" w:name="CheckBox312111113132" w:shapeid="_x0000_i126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11.25pt;height:15.75pt" o:ole="">
                  <v:imagedata r:id="rId14" o:title=""/>
                </v:shape>
                <w:control r:id="rId52" w:name="CheckBox312111113142" w:shapeid="_x0000_i126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11.25pt;height:15.75pt" o:ole="">
                  <v:imagedata r:id="rId14" o:title=""/>
                </v:shape>
                <w:control r:id="rId53" w:name="CheckBox312111113152" w:shapeid="_x0000_i12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11.25pt;height:15.75pt" o:ole="">
                  <v:imagedata r:id="rId14" o:title=""/>
                </v:shape>
                <w:control r:id="rId54" w:name="CheckBox312111113163" w:shapeid="_x0000_i12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69" type="#_x0000_t75" style="width:110.25pt;height:18pt" o:ole="">
                  <v:imagedata r:id="rId55" o:title=""/>
                </v:shape>
                <w:control r:id="rId56" w:name="TextBox4312" w:shapeid="_x0000_i1269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71" type="#_x0000_t75" style="width:110.25pt;height:18pt" o:ole="">
                  <v:imagedata r:id="rId55" o:title=""/>
                </v:shape>
                <w:control r:id="rId57" w:name="TextBox431122" w:shapeid="_x0000_i1271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8" w:name="CheckBox3121111131613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9" w:name="CheckBox312111113110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60" w:name="CheckBox31211111311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79" type="#_x0000_t75" style="width:55.5pt;height:18pt" o:ole="">
                  <v:imagedata r:id="rId61" o:title=""/>
                </v:shape>
                <w:control r:id="rId62" w:name="TextBox29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81" type="#_x0000_t75" style="width:54pt;height:18pt" o:ole="">
                  <v:imagedata r:id="rId63" o:title=""/>
                </v:shape>
                <w:control r:id="rId64" w:name="TextBox215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3" type="#_x0000_t75" style="width:75.75pt;height:18pt" o:ole="">
                  <v:imagedata r:id="rId65" o:title=""/>
                </v:shape>
                <w:control r:id="rId66" w:name="TextBox2113" w:shapeid="_x0000_i1283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5" type="#_x0000_t75" style="width:1in;height:18pt" o:ole="">
                  <v:imagedata r:id="rId67" o:title=""/>
                </v:shape>
                <w:control r:id="rId68" w:name="TextBox1" w:shapeid="_x0000_i1285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7" type="#_x0000_t75" style="width:11.25pt;height:11.25pt" o:ole="">
                  <v:imagedata r:id="rId69" o:title=""/>
                </v:shape>
                <w:control r:id="rId70" w:name="CheckBox312111111111216613" w:shapeid="_x0000_i1287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9" type="#_x0000_t75" style="width:11.25pt;height:11.25pt" o:ole="">
                  <v:imagedata r:id="rId69" o:title=""/>
                </v:shape>
                <w:control r:id="rId71" w:name="CheckBox312111111111216612" w:shapeid="_x0000_i1289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1" type="#_x0000_t75" style="width:11.25pt;height:11.25pt" o:ole="">
                  <v:imagedata r:id="rId69" o:title=""/>
                </v:shape>
                <w:control r:id="rId72" w:name="CheckBox312111111111216611" w:shapeid="_x0000_i1291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3" type="#_x0000_t75" style="width:11.25pt;height:11.25pt" o:ole="">
                  <v:imagedata r:id="rId69" o:title=""/>
                </v:shape>
                <w:control r:id="rId73" w:name="CheckBox31211111111121661" w:shapeid="_x0000_i1293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5" type="#_x0000_t75" style="width:11.25pt;height:11.25pt" o:ole="">
                  <v:imagedata r:id="rId69" o:title=""/>
                </v:shape>
                <w:control r:id="rId74" w:name="CheckBox3121111111112166" w:shapeid="_x0000_i129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7" type="#_x0000_t75" style="width:11.25pt;height:11.25pt" o:ole="">
                  <v:imagedata r:id="rId69" o:title=""/>
                </v:shape>
                <w:control r:id="rId75" w:name="CheckBox3121111111112165" w:shapeid="_x0000_i129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9" type="#_x0000_t75" style="width:11.25pt;height:11.25pt" o:ole="">
                  <v:imagedata r:id="rId69" o:title=""/>
                </v:shape>
                <w:control r:id="rId76" w:name="CheckBox3121111111112164" w:shapeid="_x0000_i129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1" type="#_x0000_t75" style="width:11.25pt;height:11.25pt" o:ole="">
                  <v:imagedata r:id="rId69" o:title=""/>
                </v:shape>
                <w:control r:id="rId77" w:name="CheckBox3121111111112163" w:shapeid="_x0000_i130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3" type="#_x0000_t75" style="width:11.25pt;height:11.25pt" o:ole="">
                  <v:imagedata r:id="rId69" o:title=""/>
                </v:shape>
                <w:control r:id="rId78" w:name="CheckBox3121111111112162" w:shapeid="_x0000_i130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5" type="#_x0000_t75" style="width:11.25pt;height:11.25pt" o:ole="">
                  <v:imagedata r:id="rId69" o:title=""/>
                </v:shape>
                <w:control r:id="rId79" w:name="CheckBox3121111111112161" w:shapeid="_x0000_i1305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07" type="#_x0000_t75" style="width:11.25pt;height:11.25pt" o:ole="">
                  <v:imagedata r:id="rId69" o:title=""/>
                </v:shape>
                <w:control r:id="rId80" w:name="CheckBox312111111111216" w:shapeid="_x0000_i1307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9" type="#_x0000_t75" style="width:11.25pt;height:11.25pt" o:ole="">
                  <v:imagedata r:id="rId69" o:title=""/>
                </v:shape>
                <w:control r:id="rId81" w:name="CheckBox31211111111121" w:shapeid="_x0000_i130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25pt;height:11.25pt" o:ole="">
                  <v:imagedata r:id="rId69" o:title=""/>
                </v:shape>
                <w:control r:id="rId82" w:name="CheckBox312111111111211" w:shapeid="_x0000_i131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25pt;height:11.25pt" o:ole="">
                  <v:imagedata r:id="rId69" o:title=""/>
                </v:shape>
                <w:control r:id="rId83" w:name="CheckBox312111111111212" w:shapeid="_x0000_i131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69" o:title=""/>
                </v:shape>
                <w:control r:id="rId84" w:name="CheckBox312111111111213" w:shapeid="_x0000_i131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69" o:title=""/>
                </v:shape>
                <w:control r:id="rId85" w:name="CheckBox312111111111214" w:shapeid="_x0000_i131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69" o:title=""/>
                </v:shape>
                <w:control r:id="rId86" w:name="CheckBox312111111111215" w:shapeid="_x0000_i1319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1" type="#_x0000_t75" style="width:74.25pt;height:18pt" o:ole="">
                  <v:imagedata r:id="rId87" o:title=""/>
                </v:shape>
                <w:control r:id="rId88" w:name="TextBox21122122242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3" type="#_x0000_t75" style="width:74.25pt;height:18pt" o:ole="">
                  <v:imagedata r:id="rId87" o:title=""/>
                </v:shape>
                <w:control r:id="rId89" w:name="TextBox21122122232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5" type="#_x0000_t75" style="width:72.75pt;height:18pt" o:ole="">
                  <v:imagedata r:id="rId90" o:title=""/>
                </v:shape>
                <w:control r:id="rId91" w:name="TextBox2112212222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69" o:title=""/>
                </v:shape>
                <w:control r:id="rId92" w:name="CheckBox3121111111112167" w:shapeid="_x0000_i132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69" o:title=""/>
                </v:shape>
                <w:control r:id="rId93" w:name="CheckBox31211111111121610" w:shapeid="_x0000_i132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25pt;height:11.25pt" o:ole="">
                  <v:imagedata r:id="rId69" o:title=""/>
                </v:shape>
                <w:control r:id="rId94" w:name="CheckBox3121111111112168" w:shapeid="_x0000_i133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69" o:title=""/>
                </v:shape>
                <w:control r:id="rId95" w:name="CheckBox31211111111121611" w:shapeid="_x0000_i133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69" o:title=""/>
                </v:shape>
                <w:control r:id="rId96" w:name="CheckBox3121111111112169" w:shapeid="_x0000_i1335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69" o:title=""/>
                </v:shape>
                <w:control r:id="rId97" w:name="CheckBox31211111111121612" w:shapeid="_x0000_i1337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39" type="#_x0000_t75" style="width:11.25pt;height:15.75pt" o:ole="">
                  <v:imagedata r:id="rId14" o:title=""/>
                </v:shape>
                <w:control r:id="rId98" w:name="CheckBox316153" w:shapeid="_x0000_i133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1" type="#_x0000_t75" style="width:11.25pt;height:15.75pt" o:ole="">
                  <v:imagedata r:id="rId14" o:title=""/>
                </v:shape>
                <w:control r:id="rId99" w:name="CheckBox31615121" w:shapeid="_x0000_i134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3" type="#_x0000_t75" style="width:11.25pt;height:15.75pt" o:ole="">
                  <v:imagedata r:id="rId14" o:title=""/>
                </v:shape>
                <w:control r:id="rId100" w:name="CheckBox3161513" w:shapeid="_x0000_i134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5" type="#_x0000_t75" style="width:11.25pt;height:15.75pt" o:ole="">
                  <v:imagedata r:id="rId14" o:title=""/>
                </v:shape>
                <w:control r:id="rId101" w:name="CheckBox31615111" w:shapeid="_x0000_i134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7" type="#_x0000_t75" style="width:11.25pt;height:15.75pt" o:ole="">
                  <v:imagedata r:id="rId14" o:title=""/>
                </v:shape>
                <w:control r:id="rId102" w:name="CheckBox3161521" w:shapeid="_x0000_i134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49" type="#_x0000_t75" style="width:233.25pt;height:18pt" o:ole="">
                  <v:imagedata r:id="rId103" o:title=""/>
                </v:shape>
                <w:control r:id="rId104" w:name="TextBox25221" w:shapeid="_x0000_i1349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51" type="#_x0000_t75" style="width:15.75pt;height:15.75pt" o:ole="">
                  <v:imagedata r:id="rId105" o:title=""/>
                </v:shape>
                <w:control r:id="rId106" w:name="CheckBox31511231111211" w:shapeid="_x0000_i1351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53" type="#_x0000_t75" style="width:231pt;height:18pt" o:ole="">
                  <v:imagedata r:id="rId107" o:title=""/>
                </v:shape>
                <w:control r:id="rId108" w:name="TextBox2512" w:shapeid="_x0000_i1353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5" type="#_x0000_t75" style="width:11.25pt;height:15.75pt" o:ole="">
                  <v:imagedata r:id="rId14" o:title=""/>
                </v:shape>
                <w:control r:id="rId109" w:name="CheckBox312111113181" w:shapeid="_x0000_i135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7" type="#_x0000_t75" style="width:92.25pt;height:18.75pt" o:ole="">
                  <v:imagedata r:id="rId110" o:title=""/>
                </v:shape>
                <w:control r:id="rId111" w:name="TextBox451102711121" w:shapeid="_x0000_i1357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1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9" type="#_x0000_t75" style="width:116.25pt;height:18.75pt" o:ole="">
                  <v:imagedata r:id="rId113" o:title=""/>
                </v:shape>
                <w:control r:id="rId114" w:name="TextBox4511021102" w:shapeid="_x0000_i1359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1" type="#_x0000_t75" style="width:109.5pt;height:18.75pt" o:ole="">
                  <v:imagedata r:id="rId115" o:title=""/>
                </v:shape>
                <w:control r:id="rId116" w:name="TextBox45110271113" w:shapeid="_x0000_i1361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3" type="#_x0000_t75" style="width:110.25pt;height:18.75pt" o:ole="">
                  <v:imagedata r:id="rId117" o:title=""/>
                </v:shape>
                <w:control r:id="rId118" w:name="TextBox451102711111" w:shapeid="_x0000_i136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7A1181">
        <w:trPr>
          <w:trHeight w:val="20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5" type="#_x0000_t75" style="width:172.5pt;height:18.75pt" o:ole="">
                  <v:imagedata r:id="rId119" o:title=""/>
                </v:shape>
                <w:control r:id="rId120" w:name="TextBox45110291111111" w:shapeid="_x0000_i136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21" w:name="CheckBox31616" w:shapeid="_x0000_i136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22" w:name="CheckBox316141" w:shapeid="_x0000_i1369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23" w:name="CheckBox316111" w:shapeid="_x0000_i13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3" type="#_x0000_t75" style="width:11.25pt;height:15.75pt" o:ole="">
                  <v:imagedata r:id="rId14" o:title=""/>
                </v:shape>
                <w:control r:id="rId124" w:name="CheckBox316121" w:shapeid="_x0000_i13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5" type="#_x0000_t75" style="width:11.25pt;height:15.75pt" o:ole="">
                  <v:imagedata r:id="rId14" o:title=""/>
                </v:shape>
                <w:control r:id="rId125" w:name="CheckBox316132" w:shapeid="_x0000_i13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7" type="#_x0000_t75" style="width:11.25pt;height:15.75pt" o:ole="">
                  <v:imagedata r:id="rId14" o:title=""/>
                </v:shape>
                <w:control r:id="rId126" w:name="CheckBox3161312" w:shapeid="_x0000_i13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25pt;height:15.75pt" o:ole="">
                  <v:imagedata r:id="rId14" o:title=""/>
                </v:shape>
                <w:control r:id="rId127" w:name="CheckBox31613114" w:shapeid="_x0000_i13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1" type="#_x0000_t75" style="width:11.25pt;height:15.75pt" o:ole="">
                  <v:imagedata r:id="rId14" o:title=""/>
                </v:shape>
                <w:control r:id="rId128" w:name="CheckBox316131111" w:shapeid="_x0000_i13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25pt;height:15.75pt" o:ole="">
                  <v:imagedata r:id="rId14" o:title=""/>
                </v:shape>
                <w:control r:id="rId129" w:name="CheckBox316131121" w:shapeid="_x0000_i13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5" type="#_x0000_t75" style="width:11.25pt;height:15.75pt" o:ole="">
                  <v:imagedata r:id="rId14" o:title=""/>
                </v:shape>
                <w:control r:id="rId130" w:name="CheckBox316131132" w:shapeid="_x0000_i13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7" type="#_x0000_t75" style="width:11.25pt;height:15.75pt" o:ole="">
                  <v:imagedata r:id="rId14" o:title=""/>
                </v:shape>
                <w:control r:id="rId131" w:name="CheckBox3161311311" w:shapeid="_x0000_i13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89" type="#_x0000_t75" style="width:186.75pt;height:16.5pt" o:ole="">
                  <v:imagedata r:id="rId132" o:title=""/>
                </v:shape>
                <w:control r:id="rId133" w:name="TextBox2511311" w:shapeid="_x0000_i1389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1" type="#_x0000_t75" style="width:64.5pt;height:16.5pt" o:ole="">
                  <v:imagedata r:id="rId134" o:title=""/>
                </v:shape>
                <w:control r:id="rId135" w:name="TextBox2511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3" type="#_x0000_t75" style="width:50.25pt;height:16.5pt" o:ole="">
                  <v:imagedata r:id="rId136" o:title=""/>
                </v:shape>
                <w:control r:id="rId137" w:name="TextBox25111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5" type="#_x0000_t75" style="width:95.25pt;height:18pt" o:ole="">
                  <v:imagedata r:id="rId138" o:title=""/>
                </v:shape>
                <w:control r:id="rId139" w:name="TextBox242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7" type="#_x0000_t75" style="width:95.25pt;height:18pt" o:ole="">
                  <v:imagedata r:id="rId138" o:title=""/>
                </v:shape>
                <w:control r:id="rId140" w:name="TextBox241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99" type="#_x0000_t75" style="width:11.25pt;height:15.75pt" o:ole="">
                  <v:imagedata r:id="rId12" o:title=""/>
                </v:shape>
                <w:control r:id="rId141" w:name="CheckBox322371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1" type="#_x0000_t75" style="width:11.25pt;height:15.75pt" o:ole="">
                  <v:imagedata r:id="rId12" o:title=""/>
                </v:shape>
                <w:control r:id="rId142" w:name="CheckBox3223711" w:shapeid="_x0000_i140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3" type="#_x0000_t75" style="width:11.25pt;height:15.75pt" o:ole="">
                  <v:imagedata r:id="rId12" o:title=""/>
                </v:shape>
                <w:control r:id="rId143" w:name="CheckBox32237121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5" type="#_x0000_t75" style="width:11.25pt;height:15.75pt" o:ole="">
                  <v:imagedata r:id="rId12" o:title=""/>
                </v:shape>
                <w:control r:id="rId144" w:name="CheckBox322371111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7" type="#_x0000_t75" style="width:11.25pt;height:15.75pt" o:ole="">
                  <v:imagedata r:id="rId12" o:title=""/>
                </v:shape>
                <w:control r:id="rId145" w:name="CheckBox322371211" w:shapeid="_x0000_i140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9" type="#_x0000_t75" style="width:11.25pt;height:15.75pt" o:ole="">
                  <v:imagedata r:id="rId12" o:title=""/>
                </v:shape>
                <w:control r:id="rId146" w:name="CheckBox3223711111" w:shapeid="_x0000_i140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1" type="#_x0000_t75" style="width:11.25pt;height:15.75pt" o:ole="">
                  <v:imagedata r:id="rId12" o:title=""/>
                </v:shape>
                <w:control r:id="rId147" w:name="CheckBox3223712111" w:shapeid="_x0000_i141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901BA1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3" type="#_x0000_t75" style="width:11.25pt;height:15.75pt" o:ole="">
                  <v:imagedata r:id="rId12" o:title=""/>
                </v:shape>
                <w:control r:id="rId148" w:name="CheckBox32237121111" w:shapeid="_x0000_i1413"/>
              </w:object>
            </w:r>
            <w:r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OTRZYMAŁEM</w:t>
            </w:r>
            <w:r w:rsidR="00126C70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(AM)</w:t>
            </w:r>
            <w:r w:rsidR="00056F76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C2A8C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01BA1" w:rsidRPr="00901BA1" w:rsidRDefault="007300AE" w:rsidP="00901BA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5" type="#_x0000_t75" style="width:69.75pt;height:18pt" o:ole="">
                  <v:imagedata r:id="rId149" o:title=""/>
                </v:shape>
                <w:control r:id="rId150" w:name="TextBox22" w:shapeid="_x0000_i141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7" type="#_x0000_t75" style="width:69.75pt;height:18pt" o:ole="">
                  <v:imagedata r:id="rId149" o:title=""/>
                </v:shape>
                <w:control r:id="rId151" w:name="TextBox23" w:shapeid="_x0000_i1417"/>
              </w:objec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5FF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A05590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901BA1" w:rsidRDefault="007300AE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minimis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9" type="#_x0000_t75" style="width:69.75pt;height:18pt" o:ole="">
                  <v:imagedata r:id="rId149" o:title=""/>
                </v:shape>
                <w:control r:id="rId152" w:name="TextBox221" w:shapeid="_x0000_i1419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1" type="#_x0000_t75" style="width:69.75pt;height:18pt" o:ole="">
                  <v:imagedata r:id="rId149" o:title=""/>
                </v:shape>
                <w:control r:id="rId153" w:name="TextBox231" w:shapeid="_x0000_i1421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eastAsia="Times New Roman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901BA1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 w sektorze rybołówstwa i akwakultury</w: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6AD1" w:rsidRPr="00901BA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3" type="#_x0000_t75" style="width:69.75pt;height:18pt" o:ole="">
                  <v:imagedata r:id="rId149" o:title=""/>
                </v:shape>
                <w:control r:id="rId154" w:name="TextBox2211" w:shapeid="_x0000_i1423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5" type="#_x0000_t75" style="width:69.75pt;height:18pt" o:ole="">
                  <v:imagedata r:id="rId149" o:title=""/>
                </v:shape>
                <w:control r:id="rId155" w:name="TextBox2311" w:shapeid="_x0000_i142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6" w:name="CheckBox32237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7" w:name="CheckBox3221" w:shapeid="_x0000_i14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8" w:name="CheckBox3222" w:shapeid="_x0000_i143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9" w:name="CheckBox3223" w:shapeid="_x0000_i143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60" w:name="CheckBox32231" w:shapeid="_x0000_i143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1" w:name="CheckBox32232" w:shapeid="_x0000_i143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9" type="#_x0000_t75" style="width:11.25pt;height:15.75pt" o:ole="">
                  <v:imagedata r:id="rId12" o:title=""/>
                </v:shape>
                <w:control r:id="rId162" w:name="CheckBox32233" w:shapeid="_x0000_i143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1" type="#_x0000_t75" style="width:11.25pt;height:15.75pt" o:ole="">
                  <v:imagedata r:id="rId12" o:title=""/>
                </v:shape>
                <w:control r:id="rId163" w:name="CheckBox32234" w:shapeid="_x0000_i144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3" type="#_x0000_t75" style="width:11.25pt;height:15.75pt" o:ole="">
                  <v:imagedata r:id="rId12" o:title=""/>
                </v:shape>
                <w:control r:id="rId164" w:name="CheckBox32235" w:shapeid="_x0000_i144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5" type="#_x0000_t75" style="width:11.25pt;height:15.75pt" o:ole="">
                  <v:imagedata r:id="rId12" o:title=""/>
                </v:shape>
                <w:control r:id="rId165" w:name="CheckBox32236" w:shapeid="_x0000_i144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47" type="#_x0000_t75" style="width:11.25pt;height:15.75pt" o:ole="">
                  <v:imagedata r:id="rId12" o:title=""/>
                </v:shape>
                <w:control r:id="rId166" w:name="CheckBox322371212" w:shapeid="_x0000_i14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9" type="#_x0000_t75" style="width:11.25pt;height:15.75pt" o:ole="">
                  <v:imagedata r:id="rId12" o:title=""/>
                </v:shape>
                <w:control r:id="rId167" w:name="CheckBox3223711112" w:shapeid="_x0000_i14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C54755" w:rsidRDefault="00C54755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54755" w:rsidRPr="007C0146" w:rsidRDefault="00C54755" w:rsidP="00C54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146">
              <w:rPr>
                <w:rFonts w:ascii="Arial" w:hAnsi="Arial" w:cs="Arial"/>
                <w:sz w:val="20"/>
                <w:szCs w:val="20"/>
              </w:rPr>
              <w:t>Do wniosku załączam oświadczenia pracowników o wyrażeniu zgody na przetwarzanie danych osobowych przez Powiatowy Urząd Pracy w Złotoryi w związku z realizacją szkolenia z Krajowego Funduszu Szkoleniowego  oraz zapoznaniu się z klauzulą informacyjną o przetwarzaniu danych osobowych w Powiatowym Urzędzie Pracy w Złotoryi. (Załącznik nr3).</w:t>
            </w:r>
          </w:p>
          <w:p w:rsidR="00C54755" w:rsidRPr="009A3853" w:rsidRDefault="00C54755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8.75pt;height:18pt" o:ole="">
                  <v:imagedata r:id="rId168" o:title=""/>
                </v:shape>
                <w:control r:id="rId169" w:name="TextBox4" w:shapeid="_x0000_i1451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21.75pt;height:18pt" o:ole="">
                  <v:imagedata r:id="rId20" o:title=""/>
                </v:shape>
                <w:control r:id="rId170" w:name="TextBox41" w:shapeid="_x0000_i1453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38.25pt;height:18pt" o:ole="">
                  <v:imagedata r:id="rId23" o:title=""/>
                </v:shape>
                <w:control r:id="rId171" w:name="TextBox42" w:shapeid="_x0000_i1455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DD37B6" w:rsidRPr="008206DF" w:rsidRDefault="0008088D" w:rsidP="00D13AEC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206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minimis </w:t>
            </w: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8206DF" w:rsidRPr="008206DF" w:rsidRDefault="0008088D" w:rsidP="00D13AEC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820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82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9277B" w:rsidRPr="008206DF" w:rsidRDefault="00B9277B" w:rsidP="00D13AEC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C54755" w:rsidRPr="00C54755" w:rsidRDefault="00C54755" w:rsidP="00C54755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54755" w:rsidRPr="000144A0" w:rsidRDefault="00C54755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klauzula informacyjna dla uczestników kształcenia ustawicznego (załącznik nr.3  do wniosku)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w rozumieniu przepisów ustawy z dnia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D13AEC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Powiatowy Urząd Pracy kierując się zasadą racjonalnego wydatkowania </w:t>
            </w:r>
            <w:r w:rsidR="00016B27" w:rsidRPr="00D13AEC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środków publicznych zastrzega sobie</w:t>
            </w:r>
            <w:r w:rsidR="009A2C25" w:rsidRPr="00D13AEC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:</w:t>
            </w:r>
            <w:r w:rsidR="00C3257E" w:rsidRPr="00D13A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D13AEC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AEC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D13A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13AEC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D13AEC">
              <w:rPr>
                <w:rFonts w:ascii="Arial" w:hAnsi="Arial" w:cs="Arial"/>
                <w:sz w:val="18"/>
                <w:szCs w:val="18"/>
              </w:rPr>
              <w:t>m.in. </w:t>
            </w:r>
            <w:r w:rsidRPr="00D13AEC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AEC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AEC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3AEC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3AEC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13AEC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D13AEC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D13AEC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 </w:t>
            </w:r>
            <w:r w:rsidRPr="00D13AEC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realizacji kształcenia ustawicznego, uwzględniając specyfikę i charakter prowadzonej działalności oraz uwzględniając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DA6DC5" w:rsidRDefault="00FC4E34" w:rsidP="00FC4E34">
      <w:pPr>
        <w:pStyle w:val="western"/>
        <w:spacing w:before="0"/>
        <w:rPr>
          <w:rFonts w:ascii="Arial" w:eastAsia="TimesNewRomanPSMT" w:hAnsi="Arial" w:cs="Arial"/>
          <w:sz w:val="20"/>
          <w:szCs w:val="20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DA6DC5">
        <w:rPr>
          <w:rFonts w:ascii="Arial" w:hAnsi="Arial" w:cs="Arial"/>
          <w:b/>
          <w:sz w:val="20"/>
          <w:szCs w:val="20"/>
          <w:u w:val="single"/>
        </w:rPr>
        <w:t>Numer rachunku bankowego</w:t>
      </w:r>
      <w:r w:rsidRPr="00DA6DC5">
        <w:rPr>
          <w:rFonts w:ascii="Arial" w:hAnsi="Arial" w:cs="Arial"/>
          <w:sz w:val="20"/>
          <w:szCs w:val="20"/>
        </w:rPr>
        <w:t xml:space="preserve"> stanowi własność pracodawcy. </w:t>
      </w:r>
      <w:r w:rsidRPr="00DA6DC5">
        <w:rPr>
          <w:rFonts w:ascii="Arial" w:eastAsia="TimesNewRomanPSMT" w:hAnsi="Arial" w:cs="Arial"/>
          <w:sz w:val="20"/>
          <w:szCs w:val="20"/>
        </w:rPr>
        <w:t>Nazwa posiadacza ww. rachunku bankowego musi być tożsama z nazwą Pracodawcy wymienioną w Części I pkt 1 wniosku.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2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</w:rPr>
        <w:t>Pracownik</w:t>
      </w:r>
      <w:r w:rsidRPr="00DA6DC5">
        <w:rPr>
          <w:rFonts w:ascii="Arial" w:hAnsi="Arial" w:cs="Arial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ramach stosunku pracy. Nie jest pracownikiem osoba, która wykonuje pracę w ramach przepisów prawa cywilnego, np.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na podstawie umowy zlecenia, umowy o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dzieło czy też innych rodzajów umów cywilnoprawnych.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3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  <w:lang w:val="pl-PL"/>
        </w:rPr>
        <w:t>Stan personelu</w:t>
      </w:r>
      <w:r w:rsidRPr="00DA6DC5">
        <w:rPr>
          <w:rFonts w:ascii="Arial" w:hAnsi="Arial" w:cs="Arial"/>
          <w:lang w:val="pl-PL"/>
        </w:rPr>
        <w:t xml:space="preserve"> odpowiada </w:t>
      </w:r>
      <w:r w:rsidRPr="00DA6DC5">
        <w:rPr>
          <w:rFonts w:ascii="Arial" w:hAnsi="Arial" w:cs="Arial"/>
        </w:rPr>
        <w:t>roczn</w:t>
      </w:r>
      <w:r w:rsidRPr="00DA6DC5">
        <w:rPr>
          <w:rFonts w:ascii="Arial" w:hAnsi="Arial" w:cs="Arial"/>
          <w:lang w:val="pl-PL"/>
        </w:rPr>
        <w:t xml:space="preserve">ym jednostkom </w:t>
      </w:r>
      <w:r w:rsidRPr="00DA6DC5">
        <w:rPr>
          <w:rFonts w:ascii="Arial" w:hAnsi="Arial" w:cs="Arial"/>
        </w:rPr>
        <w:t>pracy</w:t>
      </w:r>
      <w:r w:rsidRPr="00DA6DC5">
        <w:rPr>
          <w:rFonts w:ascii="Arial" w:hAnsi="Arial" w:cs="Arial"/>
          <w:lang w:val="pl-PL"/>
        </w:rPr>
        <w:t xml:space="preserve"> (wskaźnik RJP)</w:t>
      </w:r>
      <w:r w:rsidRPr="00DA6DC5">
        <w:rPr>
          <w:rFonts w:ascii="Arial" w:hAnsi="Arial" w:cs="Arial"/>
        </w:rPr>
        <w:t>. Wyznaczan</w:t>
      </w:r>
      <w:r w:rsidRPr="00DA6DC5">
        <w:rPr>
          <w:rFonts w:ascii="Arial" w:hAnsi="Arial" w:cs="Arial"/>
          <w:lang w:val="pl-PL"/>
        </w:rPr>
        <w:t>a jest</w:t>
      </w:r>
      <w:r w:rsidRPr="00DA6DC5">
        <w:rPr>
          <w:rFonts w:ascii="Arial" w:hAnsi="Arial" w:cs="Arial"/>
        </w:rPr>
        <w:t xml:space="preserve"> jako przeliczenie cząstkowych etatów na efektywną liczbę etatów pełnych. Należy podać liczbę zatrudnionych w skali roku w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przeliczeniu na pełne etaty. Osoby pracujące w niepełnym wymiarze etatu lub które nie przepracowały pełnego roku (np. pracownicy sezonowi oraz zatrudnieni na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podstawie umów na czas określony) należy wyrazić jako wartość ułamkową. W liczbie zatrudnionych uwzględnia się zarówno pracowników zatrudnionych na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podstawie umowy o pracę, jak również inne osoby pracujące na rzecz przedsiębiorstwa, np. w oparciu o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kontrakty menadżerskie, właścicieli-kierowników i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wszystkie pozostałe osoby prowadzące regularną działalność w przedsiębiorstwie i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DA6DC5">
        <w:rPr>
          <w:rFonts w:ascii="Arial" w:hAnsi="Arial" w:cs="Arial"/>
          <w:lang w:val="pl-PL"/>
        </w:rPr>
        <w:t xml:space="preserve"> Stan personelu należy ujmować uwzględniając przedsiębiorstwa powiązane)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</w:rPr>
      </w:pPr>
      <w:r w:rsidRPr="00DA6DC5">
        <w:rPr>
          <w:rStyle w:val="Odwoanieprzypisukocowego"/>
          <w:rFonts w:ascii="Arial" w:hAnsi="Arial" w:cs="Arial"/>
          <w:lang w:val="pl-PL"/>
        </w:rPr>
        <w:t>4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</w:rPr>
        <w:t>Grupa wielkich zawodów i specjalności</w:t>
      </w:r>
      <w:r w:rsidRPr="00DA6DC5">
        <w:rPr>
          <w:rFonts w:ascii="Arial" w:hAnsi="Arial" w:cs="Arial"/>
        </w:rPr>
        <w:t xml:space="preserve"> – należy wybrać jedną z poniższych grup, wpisując przyporządkowaną grupie cyfrę: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przedstawiciele władz publicznych, wyżsi urzędnicy i kierownicy,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specjaliści,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technicy i inny średni personel,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pracownicy biurowi,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pracownicy usług i sprzedawcy,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rolnicy, ogrodnicy, leśnicy i rybacy,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robotnicy przemysłowi i rzemieślnicy,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operatorzy i monterzy maszyn i urządzeń,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 xml:space="preserve">pracownicy przy pracach prostych, 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siły zbrojne,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bez zawodu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5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</w:rPr>
        <w:t>Podstawa zatrudnienia</w:t>
      </w:r>
      <w:r w:rsidRPr="00DA6DC5">
        <w:rPr>
          <w:rFonts w:ascii="Arial" w:hAnsi="Arial" w:cs="Arial"/>
        </w:rPr>
        <w:t>: DZIAŁ PIERWSZY, Rozdział I, art. 2 ustawy z dnia 26 czerwca 1974r. Kodeks pracy.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jc w:val="both"/>
        <w:rPr>
          <w:rFonts w:ascii="Arial" w:hAnsi="Arial" w:cs="Arial"/>
          <w:sz w:val="20"/>
          <w:szCs w:val="20"/>
        </w:rPr>
      </w:pPr>
      <w:r w:rsidRPr="00DA6DC5">
        <w:rPr>
          <w:rStyle w:val="Odwoanieprzypisukocowego"/>
          <w:rFonts w:ascii="Arial" w:hAnsi="Arial" w:cs="Arial"/>
          <w:sz w:val="20"/>
          <w:szCs w:val="20"/>
        </w:rPr>
        <w:t>6</w:t>
      </w:r>
      <w:r w:rsidRPr="00DA6DC5">
        <w:rPr>
          <w:rFonts w:ascii="Arial" w:hAnsi="Arial" w:cs="Arial"/>
          <w:sz w:val="20"/>
          <w:szCs w:val="20"/>
        </w:rPr>
        <w:t xml:space="preserve"> W informacji należy uwzględnić </w:t>
      </w:r>
      <w:r w:rsidRPr="00DA6DC5">
        <w:rPr>
          <w:rFonts w:ascii="Arial" w:hAnsi="Arial" w:cs="Arial"/>
          <w:b/>
          <w:sz w:val="20"/>
          <w:szCs w:val="20"/>
          <w:u w:val="single"/>
        </w:rPr>
        <w:t>dofinansowanie KFS</w:t>
      </w:r>
      <w:r w:rsidRPr="00DA6DC5">
        <w:rPr>
          <w:rFonts w:ascii="Arial" w:hAnsi="Arial" w:cs="Arial"/>
          <w:sz w:val="20"/>
          <w:szCs w:val="20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DA6DC5">
        <w:rPr>
          <w:rFonts w:ascii="Arial" w:hAnsi="Arial" w:cs="Arial"/>
          <w:b/>
          <w:sz w:val="20"/>
          <w:szCs w:val="20"/>
        </w:rPr>
        <w:t>*</w:t>
      </w:r>
      <w:r w:rsidRPr="00DA6DC5">
        <w:rPr>
          <w:rFonts w:ascii="Arial" w:hAnsi="Arial" w:cs="Arial"/>
          <w:sz w:val="20"/>
          <w:szCs w:val="20"/>
        </w:rPr>
        <w:t xml:space="preserve">) jest ogłoszone na stronie Internetowej: </w:t>
      </w:r>
      <w:hyperlink r:id="rId172" w:history="1">
        <w:r w:rsidRPr="00DA6DC5">
          <w:rPr>
            <w:rStyle w:val="Hipercze"/>
            <w:rFonts w:ascii="Arial" w:hAnsi="Arial" w:cs="Arial"/>
            <w:sz w:val="20"/>
            <w:szCs w:val="20"/>
          </w:rPr>
          <w:t>https://stat.gov.pl/sygnalne/komunikaty-i-obwieszczenia/</w:t>
        </w:r>
      </w:hyperlink>
      <w:r w:rsidRPr="00DA6DC5">
        <w:rPr>
          <w:rFonts w:ascii="Arial" w:hAnsi="Arial" w:cs="Arial"/>
          <w:sz w:val="20"/>
          <w:szCs w:val="20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7</w:t>
      </w:r>
      <w:r w:rsidRPr="00DA6DC5">
        <w:rPr>
          <w:rFonts w:ascii="Arial" w:hAnsi="Arial" w:cs="Arial"/>
          <w:lang w:val="pl-PL"/>
        </w:rPr>
        <w:t xml:space="preserve">   </w:t>
      </w:r>
      <w:r w:rsidRPr="00DA6DC5">
        <w:rPr>
          <w:rFonts w:ascii="Arial" w:hAnsi="Arial" w:cs="Arial"/>
          <w:bCs/>
          <w:lang w:val="pl-PL"/>
        </w:rPr>
        <w:t xml:space="preserve">Pracownikiem nie jest osoba </w:t>
      </w:r>
      <w:r w:rsidRPr="00DA6DC5">
        <w:rPr>
          <w:rFonts w:ascii="Arial" w:hAnsi="Arial" w:cs="Arial"/>
          <w:b/>
          <w:bCs/>
          <w:u w:val="single"/>
          <w:lang w:val="pl-PL"/>
        </w:rPr>
        <w:t>współpracująca</w:t>
      </w:r>
      <w:r w:rsidRPr="00DA6DC5">
        <w:rPr>
          <w:rFonts w:ascii="Arial" w:hAnsi="Arial" w:cs="Arial"/>
          <w:bCs/>
          <w:lang w:val="pl-PL"/>
        </w:rPr>
        <w:t>. Zgodnie z art. 8 ust. 11 ustawy o systemie ubezpieczeń społecznych: „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DA6DC5">
        <w:rPr>
          <w:rFonts w:ascii="Arial" w:eastAsia="Lucida Sans Unicode" w:hAnsi="Arial" w:cs="Arial"/>
          <w:b/>
          <w:bCs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bCs/>
          <w:i/>
          <w:shd w:val="clear" w:color="auto" w:fill="FFFFFF"/>
          <w:lang w:val="pl-PL" w:eastAsia="ar-SA" w:bidi="ar-SA"/>
        </w:rPr>
        <w:t>art. 18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i/>
          <w:iCs/>
          <w:shd w:val="clear" w:color="auto" w:fill="FFFFFF"/>
          <w:lang w:val="pl-PL" w:eastAsia="ar-SA" w:bidi="ar-SA"/>
        </w:rPr>
        <w:t>wyłączenie z podlegania obowiązkowym ubezpieczeniom społecznym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DA6DC5">
        <w:rPr>
          <w:rFonts w:ascii="Arial" w:eastAsia="Lucida Sans Unicode" w:hAnsi="Arial" w:cs="Arial"/>
          <w:b/>
          <w:bCs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bCs/>
          <w:i/>
          <w:shd w:val="clear" w:color="auto" w:fill="FFFFFF"/>
          <w:lang w:val="pl-PL" w:eastAsia="ar-SA" w:bidi="ar-SA"/>
        </w:rPr>
        <w:t>art. 6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i/>
          <w:iCs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DA6DC5">
        <w:rPr>
          <w:rFonts w:ascii="Arial" w:eastAsia="Lucida Sans Unicode" w:hAnsi="Arial" w:cs="Arial"/>
          <w:shd w:val="clear" w:color="auto" w:fill="FFFFFF"/>
          <w:lang w:val="pl-PL" w:eastAsia="ar-SA" w:bidi="ar-SA"/>
        </w:rPr>
        <w:t>.”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rPr>
          <w:rFonts w:ascii="Arial" w:hAnsi="Arial" w:cs="Arial"/>
          <w:sz w:val="20"/>
          <w:szCs w:val="20"/>
        </w:rPr>
      </w:pPr>
      <w:r w:rsidRPr="00DA6DC5">
        <w:rPr>
          <w:rStyle w:val="Odwoanieprzypisukocowego"/>
          <w:rFonts w:ascii="Arial" w:hAnsi="Arial" w:cs="Arial"/>
          <w:sz w:val="20"/>
          <w:szCs w:val="20"/>
        </w:rPr>
        <w:t>8</w:t>
      </w:r>
      <w:r w:rsidRPr="00DA6DC5">
        <w:rPr>
          <w:rFonts w:ascii="Arial" w:hAnsi="Arial" w:cs="Arial"/>
          <w:sz w:val="20"/>
          <w:szCs w:val="20"/>
        </w:rPr>
        <w:t xml:space="preserve">   Środki KFS Pracodawca może przeznaczyć na: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>określenie potrzeb Pracodawcy w zakresie kształcenia ustawicznego w związku z ubieganiem się o sfinansowanie tego kształcenia ze środków KFS,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>kursy i studia podyplomowe realizowane z inicjatywy pracodawcy lub za jego zgodą,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 xml:space="preserve">egzaminy umożliwiające uzyskanie dokumentów potwierdzających nabycie umiejętności, kwalifikacji </w:t>
      </w:r>
      <w:r w:rsidRPr="00DA6DC5">
        <w:rPr>
          <w:rFonts w:ascii="Arial" w:hAnsi="Arial" w:cs="Arial"/>
          <w:sz w:val="20"/>
          <w:szCs w:val="20"/>
        </w:rPr>
        <w:lastRenderedPageBreak/>
        <w:t>lub uprawnień zawodowych,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>badania lekarskie i psychologiczne wymagane do podjęcia kształcenia lub pracy zawodowej po ukończonym kształceniu,</w:t>
      </w:r>
    </w:p>
    <w:p w:rsidR="00FC4E34" w:rsidRPr="00DA6DC5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lang w:val="pl-PL"/>
        </w:rPr>
      </w:pPr>
      <w:r w:rsidRPr="00DA6DC5">
        <w:rPr>
          <w:rFonts w:ascii="Arial" w:hAnsi="Arial" w:cs="Arial"/>
        </w:rPr>
        <w:t>ubezpieczenie od następstw nieszczęśliwych wypadków w związku z podjętym kształceniem.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A36884" w:rsidRDefault="00A36884" w:rsidP="00B2632D">
            <w:pPr>
              <w:pStyle w:val="NormalnyWeb"/>
              <w:spacing w:beforeAutospacing="1" w:afterAutospacing="1" w:line="276" w:lineRule="auto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</w:rPr>
              <w:t>1.</w:t>
            </w:r>
            <w:r w:rsidRPr="00A36884">
              <w:rPr>
                <w:b/>
                <w:sz w:val="23"/>
                <w:szCs w:val="23"/>
              </w:rPr>
              <w:t xml:space="preserve">Wsparcie </w:t>
            </w:r>
            <w:r w:rsidR="00D13AEC">
              <w:rPr>
                <w:b/>
                <w:sz w:val="23"/>
                <w:szCs w:val="23"/>
              </w:rPr>
              <w:t xml:space="preserve">rozwoju umiejętności i kwalifikacji </w:t>
            </w:r>
            <w:r w:rsidR="00B2632D">
              <w:rPr>
                <w:b/>
                <w:sz w:val="23"/>
                <w:szCs w:val="23"/>
              </w:rPr>
              <w:t>osób po 50 roku życia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A36884" w:rsidRDefault="00A36884" w:rsidP="00B2632D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  <w:r w:rsidRPr="00A36884">
              <w:rPr>
                <w:b/>
                <w:sz w:val="23"/>
                <w:szCs w:val="23"/>
              </w:rPr>
              <w:t xml:space="preserve">Wsparcie </w:t>
            </w:r>
            <w:r w:rsidR="00D13AEC">
              <w:rPr>
                <w:b/>
                <w:sz w:val="23"/>
                <w:szCs w:val="23"/>
              </w:rPr>
              <w:t xml:space="preserve">rozwoju umiejętności i kwalifikacji </w:t>
            </w:r>
            <w:r w:rsidR="00B2632D">
              <w:rPr>
                <w:b/>
                <w:sz w:val="23"/>
                <w:szCs w:val="23"/>
              </w:rPr>
              <w:t>osób z orzeczonym stopniem niepełnosprawności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B2632D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  <w:r w:rsidRPr="00A36884">
              <w:rPr>
                <w:b/>
                <w:sz w:val="23"/>
                <w:szCs w:val="23"/>
              </w:rPr>
              <w:t xml:space="preserve">Wsparcie </w:t>
            </w:r>
            <w:r w:rsidR="00B2632D">
              <w:rPr>
                <w:b/>
                <w:sz w:val="23"/>
                <w:szCs w:val="23"/>
              </w:rPr>
              <w:t>rozwoju umiejętności i kwalifikacji osób z niskim wykształceniem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B2632D" w:rsidRDefault="00A36884" w:rsidP="00B2632D">
            <w:pPr>
              <w:pStyle w:val="Tekstprzypisukocowego"/>
              <w:widowControl/>
              <w:suppressAutoHyphens w:val="0"/>
              <w:spacing w:line="276" w:lineRule="auto"/>
              <w:jc w:val="both"/>
              <w:rPr>
                <w:b/>
                <w:sz w:val="23"/>
                <w:szCs w:val="23"/>
                <w:lang w:val="pl-PL"/>
              </w:rPr>
            </w:pPr>
            <w:r>
              <w:rPr>
                <w:b/>
                <w:sz w:val="23"/>
                <w:szCs w:val="23"/>
                <w:lang w:val="pl-PL"/>
              </w:rPr>
              <w:t>4.</w:t>
            </w:r>
            <w:r w:rsidR="00B2632D" w:rsidRPr="00A36884">
              <w:rPr>
                <w:b/>
                <w:sz w:val="23"/>
                <w:szCs w:val="23"/>
              </w:rPr>
              <w:t xml:space="preserve"> Wsparcie </w:t>
            </w:r>
            <w:r w:rsidR="00B2632D">
              <w:rPr>
                <w:b/>
                <w:sz w:val="23"/>
                <w:szCs w:val="23"/>
              </w:rPr>
              <w:t>rozwoju umiejętności i kwalifikacji</w:t>
            </w:r>
            <w:r w:rsidR="00B2632D">
              <w:rPr>
                <w:b/>
                <w:sz w:val="23"/>
                <w:szCs w:val="23"/>
                <w:lang w:val="pl-PL"/>
              </w:rPr>
              <w:t xml:space="preserve"> w obszarach/branżach, które powiatowe urzędy pracy określają na podstawie wybranych przez siebie dokumentach strategicznych, analiz czy planów rozwoju jako istotne dla danego powiatu czy województwa</w:t>
            </w:r>
          </w:p>
        </w:tc>
      </w:tr>
    </w:tbl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DA6DC5">
        <w:rPr>
          <w:rFonts w:ascii="Arial" w:hAnsi="Arial" w:cs="Arial"/>
          <w:b/>
          <w:u w:val="single"/>
          <w:lang w:val="pl-PL"/>
        </w:rPr>
        <w:t>Kod zawodu</w:t>
      </w:r>
      <w:r w:rsidRPr="00DA6DC5">
        <w:rPr>
          <w:rFonts w:ascii="Arial" w:hAnsi="Arial" w:cs="Arial"/>
          <w:lang w:val="pl-PL"/>
        </w:rPr>
        <w:t xml:space="preserve"> zgodny z Klasyfikacją Zawodów i Specjalności (</w:t>
      </w:r>
      <w:hyperlink r:id="rId173" w:tooltip="Rozporządzenie Ministra Pracy i Polityki Społecznej z dnia 7.08.2014 r. w sprawie klasyfikacji zawodów i&amp;nbspspecjalności na potrzeby rynku pracy oraz zakresu jej stosowania" w:history="1">
        <w:r w:rsidRPr="00DA6DC5">
          <w:rPr>
            <w:rStyle w:val="Pogrubienie"/>
            <w:rFonts w:ascii="Arial" w:hAnsi="Arial" w:cs="Arial"/>
            <w:b w:val="0"/>
            <w:lang w:val="pl-PL"/>
          </w:rPr>
          <w:t>podstawa prawna:</w:t>
        </w:r>
        <w:r w:rsidRPr="00DA6DC5">
          <w:rPr>
            <w:rStyle w:val="apple-converted-space"/>
            <w:rFonts w:ascii="Arial" w:hAnsi="Arial" w:cs="Arial"/>
            <w:b/>
            <w:lang w:val="pl-PL"/>
          </w:rPr>
          <w:t> </w:t>
        </w:r>
        <w:r w:rsidRPr="00DA6DC5">
          <w:rPr>
            <w:rStyle w:val="Hipercze"/>
            <w:rFonts w:ascii="Arial" w:hAnsi="Arial" w:cs="Arial"/>
            <w:color w:val="auto"/>
            <w:u w:val="none"/>
            <w:lang w:val="pl-PL"/>
          </w:rPr>
          <w:t xml:space="preserve">Rozporządzenie Ministra </w:t>
        </w:r>
        <w:r w:rsidR="00FC2C82" w:rsidRPr="00DA6DC5">
          <w:rPr>
            <w:rStyle w:val="Hipercze"/>
            <w:rFonts w:ascii="Arial" w:hAnsi="Arial" w:cs="Arial"/>
            <w:color w:val="auto"/>
            <w:u w:val="none"/>
            <w:lang w:val="pl-PL"/>
          </w:rPr>
          <w:t xml:space="preserve">Rodziny </w:t>
        </w:r>
        <w:r w:rsidRPr="00DA6DC5">
          <w:rPr>
            <w:rStyle w:val="Hipercze"/>
            <w:rFonts w:ascii="Arial" w:hAnsi="Arial" w:cs="Arial"/>
            <w:color w:val="auto"/>
            <w:u w:val="none"/>
            <w:lang w:val="pl-PL"/>
          </w:rPr>
          <w:t>i Polityki Społecznej z dnia 7 sierpnia 2014 r. w sprawie klasyfikacji zawodów i specjalności na potrzeby rynku pracy oraz zakresu jej stosowania</w:t>
        </w:r>
      </w:hyperlink>
      <w:r w:rsidRPr="00DA6DC5">
        <w:rPr>
          <w:rFonts w:ascii="Arial" w:hAnsi="Arial" w:cs="Arial"/>
          <w:lang w:val="pl-PL"/>
        </w:rPr>
        <w:t>).</w:t>
      </w: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11</w:t>
      </w:r>
      <w:r w:rsidRPr="00DA6DC5">
        <w:rPr>
          <w:rFonts w:ascii="Arial" w:hAnsi="Arial" w:cs="Arial"/>
          <w:lang w:val="pl-PL"/>
        </w:rPr>
        <w:t xml:space="preserve">   </w:t>
      </w:r>
      <w:r w:rsidRPr="00DA6DC5">
        <w:rPr>
          <w:rFonts w:ascii="Arial" w:hAnsi="Arial" w:cs="Arial"/>
          <w:bCs/>
          <w:lang w:val="pl-PL"/>
        </w:rPr>
        <w:t xml:space="preserve">W </w:t>
      </w:r>
      <w:r w:rsidRPr="00DA6DC5">
        <w:rPr>
          <w:rFonts w:ascii="Arial" w:hAnsi="Arial" w:cs="Arial"/>
          <w:b/>
          <w:bCs/>
          <w:u w:val="single"/>
          <w:lang w:val="pl-PL"/>
        </w:rPr>
        <w:t>cenę kształcenia ustawicznego</w:t>
      </w:r>
      <w:r w:rsidRPr="00DA6DC5">
        <w:rPr>
          <w:rFonts w:ascii="Arial" w:hAnsi="Arial" w:cs="Arial"/>
          <w:bCs/>
          <w:lang w:val="pl-PL"/>
        </w:rPr>
        <w:t xml:space="preserve"> nie należy wliczać kosztów związanych z przejazdem, zakwaterowaniem i wyżywieniem uczestników kształcenia, jak i i</w:t>
      </w:r>
      <w:r w:rsidRPr="00DA6DC5">
        <w:rPr>
          <w:rFonts w:ascii="Arial" w:hAnsi="Arial" w:cs="Arial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DA6DC5">
        <w:rPr>
          <w:rFonts w:ascii="Arial" w:hAnsi="Arial" w:cs="Arial"/>
          <w:u w:val="single"/>
          <w:lang w:val="pl-PL"/>
        </w:rPr>
        <w:t>stawki VAT.</w:t>
      </w:r>
      <w:r w:rsidRPr="00DA6DC5">
        <w:rPr>
          <w:rFonts w:ascii="Arial" w:hAnsi="Arial" w:cs="Arial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:rsidR="00FC2C82" w:rsidRDefault="00FC2C82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B2632D" w:rsidRDefault="00B2632D" w:rsidP="00901B7F">
      <w:pPr>
        <w:jc w:val="both"/>
        <w:rPr>
          <w:color w:val="000000"/>
        </w:rPr>
      </w:pPr>
    </w:p>
    <w:p w:rsidR="003478A0" w:rsidRDefault="003478A0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7" type="#_x0000_t75" style="width:17.25pt;height:24.75pt" o:ole="">
                  <v:imagedata r:id="rId174" o:title=""/>
                </v:shape>
                <w:control r:id="rId175" w:name="CheckBox315131" w:shapeid="_x0000_i1457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9" type="#_x0000_t75" style="width:13.5pt;height:24pt" o:ole="">
                  <v:imagedata r:id="rId176" o:title=""/>
                </v:shape>
                <w:control r:id="rId177" w:name="CheckBox3151311" w:shapeid="_x0000_i1459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1" type="#_x0000_t75" style="width:12.75pt;height:13.5pt" o:ole="">
                  <v:imagedata r:id="rId178" o:title=""/>
                </v:shape>
                <w:control r:id="rId179" w:name="CheckBox3151312" w:shapeid="_x0000_i146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3" type="#_x0000_t75" style="width:12.75pt;height:13.5pt" o:ole="">
                  <v:imagedata r:id="rId178" o:title=""/>
                </v:shape>
                <w:control r:id="rId180" w:name="CheckBox315131211" w:shapeid="_x0000_i146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5" type="#_x0000_t75" style="width:12.75pt;height:13.5pt" o:ole="">
                  <v:imagedata r:id="rId178" o:title=""/>
                </v:shape>
                <w:control r:id="rId181" w:name="CheckBox3151312111" w:shapeid="_x0000_i146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7" type="#_x0000_t75" style="width:12.75pt;height:13.5pt" o:ole="">
                  <v:imagedata r:id="rId178" o:title=""/>
                </v:shape>
                <w:control r:id="rId182" w:name="CheckBox315131212" w:shapeid="_x0000_i146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9" type="#_x0000_t75" style="width:12.75pt;height:13.5pt" o:ole="">
                  <v:imagedata r:id="rId178" o:title=""/>
                </v:shape>
                <w:control r:id="rId183" w:name="CheckBox31513121" w:shapeid="_x0000_i146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1" type="#_x0000_t75" style="width:12.75pt;height:13.5pt" o:ole="">
                  <v:imagedata r:id="rId178" o:title=""/>
                </v:shape>
                <w:control r:id="rId184" w:name="CheckBox315131213" w:shapeid="_x0000_i147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3" type="#_x0000_t75" style="width:12.75pt;height:13.5pt" o:ole="">
                  <v:imagedata r:id="rId178" o:title=""/>
                </v:shape>
                <w:control r:id="rId185" w:name="CheckBox3151312131" w:shapeid="_x0000_i1473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475" type="#_x0000_t75" style="width:228.75pt;height:18pt" o:ole="">
                  <v:imagedata r:id="rId186" o:title=""/>
                </v:shape>
                <w:control r:id="rId187" w:name="TextBox25231" w:shapeid="_x0000_i1475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Pr="009B2A27" w:rsidRDefault="00C54755" w:rsidP="00C54755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</w:t>
      </w:r>
      <w:r>
        <w:rPr>
          <w:rFonts w:eastAsia="Times New Roman"/>
          <w:kern w:val="3"/>
          <w:sz w:val="22"/>
          <w:szCs w:val="22"/>
          <w:lang w:eastAsia="zh-CN"/>
        </w:rPr>
        <w:t>3</w:t>
      </w:r>
    </w:p>
    <w:p w:rsidR="00C54755" w:rsidRDefault="00C54755" w:rsidP="00C54755">
      <w:pPr>
        <w:rPr>
          <w:b/>
          <w:bCs/>
        </w:rPr>
      </w:pPr>
    </w:p>
    <w:p w:rsidR="00C54755" w:rsidRPr="00E000CF" w:rsidRDefault="00C54755" w:rsidP="00C54755">
      <w:pPr>
        <w:jc w:val="center"/>
        <w:rPr>
          <w:b/>
          <w:bCs/>
        </w:rPr>
      </w:pPr>
      <w:r w:rsidRPr="00E000CF">
        <w:rPr>
          <w:b/>
          <w:bCs/>
        </w:rPr>
        <w:t xml:space="preserve">OŚWIADCZENIE </w:t>
      </w:r>
      <w:r w:rsidR="00B2632D">
        <w:rPr>
          <w:b/>
          <w:bCs/>
        </w:rPr>
        <w:t>DLA KAŻDEGO UCZESTNIKA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259"/>
      </w:tblGrid>
      <w:tr w:rsidR="00C54755" w:rsidRPr="00027DA6" w:rsidTr="00EC1B91">
        <w:trPr>
          <w:trHeight w:val="609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  <w:r w:rsidRPr="00027DA6">
              <w:rPr>
                <w:bCs/>
                <w:szCs w:val="20"/>
              </w:rPr>
              <w:t>Imię i nazwisko</w:t>
            </w:r>
          </w:p>
        </w:tc>
        <w:tc>
          <w:tcPr>
            <w:tcW w:w="7259" w:type="dxa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</w:p>
        </w:tc>
      </w:tr>
      <w:tr w:rsidR="00C54755" w:rsidRPr="00027DA6" w:rsidTr="00EC1B91">
        <w:trPr>
          <w:trHeight w:val="560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Nazwa pracodawcy</w:t>
            </w:r>
          </w:p>
        </w:tc>
        <w:tc>
          <w:tcPr>
            <w:tcW w:w="7259" w:type="dxa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</w:p>
        </w:tc>
      </w:tr>
      <w:tr w:rsidR="00C54755" w:rsidRPr="00027DA6" w:rsidTr="00EC1B91">
        <w:trPr>
          <w:trHeight w:val="553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Zajmowane stanowisko</w:t>
            </w:r>
          </w:p>
        </w:tc>
        <w:tc>
          <w:tcPr>
            <w:tcW w:w="7259" w:type="dxa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</w:p>
        </w:tc>
      </w:tr>
    </w:tbl>
    <w:p w:rsidR="00C54755" w:rsidRPr="00027DA6" w:rsidRDefault="00C54755" w:rsidP="00C54755">
      <w:pPr>
        <w:rPr>
          <w:bCs/>
          <w:szCs w:val="20"/>
        </w:rPr>
      </w:pPr>
    </w:p>
    <w:p w:rsidR="00C54755" w:rsidRDefault="00C54755" w:rsidP="00C54755">
      <w:pPr>
        <w:rPr>
          <w:bCs/>
          <w:sz w:val="20"/>
          <w:szCs w:val="20"/>
        </w:rPr>
      </w:pPr>
    </w:p>
    <w:p w:rsidR="00C54755" w:rsidRDefault="00C54755" w:rsidP="00C54755">
      <w:pPr>
        <w:jc w:val="center"/>
        <w:rPr>
          <w:b/>
          <w:bCs/>
        </w:rPr>
      </w:pPr>
      <w:r w:rsidRPr="00E000CF">
        <w:rPr>
          <w:b/>
          <w:bCs/>
        </w:rPr>
        <w:t>Klauzula informacyjna</w:t>
      </w:r>
      <w:r>
        <w:rPr>
          <w:b/>
          <w:bCs/>
        </w:rPr>
        <w:t xml:space="preserve"> o przetwarzaniu danych osobowych </w:t>
      </w:r>
      <w:r>
        <w:rPr>
          <w:b/>
          <w:bCs/>
        </w:rPr>
        <w:br/>
        <w:t>w Powiatowym Urzędzie  Pracy w Złotoryi</w:t>
      </w:r>
    </w:p>
    <w:p w:rsidR="00C54755" w:rsidRPr="00E000CF" w:rsidRDefault="00C54755" w:rsidP="00C54755">
      <w:pPr>
        <w:jc w:val="center"/>
      </w:pPr>
    </w:p>
    <w:p w:rsidR="00C54755" w:rsidRPr="0043228A" w:rsidRDefault="00C54755" w:rsidP="00C54755">
      <w:pPr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Na podstawie art. 13 Rozporządzenia Parlamentu Europejskiego i Rady (UE) 2016/679 z dnia 27 kwietnia 2016r. </w:t>
      </w:r>
      <w:r w:rsidRPr="0043228A">
        <w:rPr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dn. 04.05.2016r.),  zwanego dalej RODO - Powiatowy Urząd Pracy w Złotoryi informuje, że przysługują Pani/Panu określone poniżej prawa związane z przetwarzaniem przez Powiatowy Urząd Pracy w Złotoryi danych osobowych.</w:t>
      </w:r>
    </w:p>
    <w:p w:rsidR="00C54755" w:rsidRPr="0043228A" w:rsidRDefault="00C54755" w:rsidP="00C54755">
      <w:pPr>
        <w:widowControl/>
        <w:numPr>
          <w:ilvl w:val="0"/>
          <w:numId w:val="39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Administratorem Pani/Pana danych osobowych jest Powiatowy Urząd Pracy w Złotoryi  reprezentowany przez Dyrektora PUP  z siedzibą w Złotoryi  Aleja Miła 18, 59-500 Złotoryja, numer telefonu 76 8779 201, adres email: wrzl@praca.gov.pl.</w:t>
      </w:r>
    </w:p>
    <w:p w:rsidR="00C54755" w:rsidRPr="0043228A" w:rsidRDefault="00C54755" w:rsidP="00C54755">
      <w:pPr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Wszelkie kwestie dotyczące danych osobowych można kierować do Inspektora Ochrony Danych na adres</w:t>
      </w:r>
      <w:r w:rsidR="0043228A">
        <w:rPr>
          <w:sz w:val="16"/>
          <w:szCs w:val="16"/>
        </w:rPr>
        <w:t xml:space="preserve"> </w:t>
      </w:r>
      <w:r w:rsidRPr="0043228A">
        <w:rPr>
          <w:sz w:val="16"/>
          <w:szCs w:val="16"/>
        </w:rPr>
        <w:t xml:space="preserve"> e-mail: </w:t>
      </w:r>
      <w:hyperlink r:id="rId188" w:history="1">
        <w:r w:rsidRPr="0043228A">
          <w:rPr>
            <w:rStyle w:val="Hipercze"/>
            <w:sz w:val="16"/>
            <w:szCs w:val="16"/>
          </w:rPr>
          <w:t>wrzl@praca.gov.pl</w:t>
        </w:r>
      </w:hyperlink>
      <w:r w:rsidRPr="0043228A">
        <w:rPr>
          <w:sz w:val="16"/>
          <w:szCs w:val="16"/>
        </w:rPr>
        <w:t xml:space="preserve"> lub na adres siedziby wskazany w pkt.1.</w:t>
      </w:r>
    </w:p>
    <w:p w:rsidR="00C54755" w:rsidRPr="0043228A" w:rsidRDefault="00C54755" w:rsidP="00C54755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Powiatowy Urząd Pracy w Złotoryi przetwarza Pani/Pana dane w celu realizacji zadań wynikających </w:t>
      </w:r>
      <w:r w:rsidRPr="0043228A">
        <w:rPr>
          <w:sz w:val="16"/>
          <w:szCs w:val="16"/>
        </w:rPr>
        <w:br/>
        <w:t xml:space="preserve">z przepisów prawa, tj. na podstawie art. 6 ust. 1 RODO, ustawy z dnia 20 kwietnia 2004 r. o promocji zatrudnienia i instytucjach rynku </w:t>
      </w:r>
      <w:r w:rsidR="00FE31F1">
        <w:rPr>
          <w:sz w:val="16"/>
          <w:szCs w:val="16"/>
        </w:rPr>
        <w:t>pracy (tekst jedn. Dz. U. z 2025</w:t>
      </w:r>
      <w:r w:rsidRPr="0043228A">
        <w:rPr>
          <w:sz w:val="16"/>
          <w:szCs w:val="16"/>
        </w:rPr>
        <w:t xml:space="preserve">  r., poz. </w:t>
      </w:r>
      <w:r w:rsidR="00FE31F1">
        <w:rPr>
          <w:sz w:val="16"/>
          <w:szCs w:val="16"/>
        </w:rPr>
        <w:t>214</w:t>
      </w:r>
      <w:r w:rsidRPr="0043228A">
        <w:rPr>
          <w:sz w:val="16"/>
          <w:szCs w:val="16"/>
        </w:rPr>
        <w:t>.) oraz innych aktów normatywnych  w celu realizacji zadań wynikających z przepisów regulujących działalność Administratora.</w:t>
      </w:r>
    </w:p>
    <w:p w:rsidR="00C54755" w:rsidRPr="0043228A" w:rsidRDefault="00C54755" w:rsidP="00C54755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W związku z przetwarzaniem danych w celu wskazanym w pkt 3, Pani/Pana dane osobowe mogą być udostępniane innym odbiorcom lub kategoriom odbiorców danych. Odbiorcami Pani/Pana danych osobowych mogą być tylko instytucje uprawnione do odbioru tych danych w zakresie i w celach, które wynikają z przepisów powszechnie obowiązującego prawa lub podmioty, którym dane muszą zostać udostępnione dla realizacji umowy.</w:t>
      </w:r>
    </w:p>
    <w:p w:rsidR="00C54755" w:rsidRPr="0043228A" w:rsidRDefault="00C54755" w:rsidP="00C54755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Pani/Pana dane osobowe przetwarzane przez </w:t>
      </w:r>
      <w:bookmarkStart w:id="1" w:name="_GoBack"/>
      <w:bookmarkEnd w:id="1"/>
      <w:r w:rsidRPr="0043228A">
        <w:rPr>
          <w:sz w:val="16"/>
          <w:szCs w:val="16"/>
        </w:rPr>
        <w:t>Powiatowy Urząd Pracy w Złotoryi  będą przechowywane przez okres określony w aktualnych przepisach prawa i niezbędny do realizacji celu dla jakiego zostały zebrane oraz zgodnie z terminami archiwizacji określonymi przez ustawy kompetencyjne lub ustawę z dnia 14 czerwca 1960r. Kodeks postępowania administracyjnego (tekst jedn. Dz. U. z 2023 r., poz. 775 z późn. zm.) i ustawę z dnia 14 lipca 1983 r. o narodowym zasobie archiwalnym i archiwach (tekst jedn. Dz.U. z 2020 r., poz. 164 z późn. zm.),           w tym Rozporządzenie Prezesa Rady Ministrów z dnia 18 stycznia 2011 r. w sprawie instrukcji kancelaryjnej, jednolitych rzeczowych wykazów akt oraz instrukcji w sprawie organizacji i zakresu działania archiwów zakładowych (Dz.U. z 2011 r., Nr 14 poz. 67 z późn. zm.).</w:t>
      </w:r>
    </w:p>
    <w:p w:rsidR="00C54755" w:rsidRPr="0043228A" w:rsidRDefault="00C54755" w:rsidP="00C54755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Pani/Pana dane nie będą podlegać zautomatyzowanemu przetwarzaniu danych osobowych, w tym profilowania. </w:t>
      </w:r>
    </w:p>
    <w:p w:rsidR="00C54755" w:rsidRPr="0043228A" w:rsidRDefault="00C54755" w:rsidP="00C54755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W związku z przetwarzaniem danych osobowych przez Powiatowy Urząd Pracy w Złotoryi,  przysługuje Pani/Panu: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dostępu do danych osobowych, w tym prawo do uzyskania kopii tych danych;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żądania sprostowania (poprawiania) danych osobowych – w przypadku gdy dane są nieprawidłowe lub niekompletne;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żądania usunięcia danych osobowych (tzw. prawo do bycia zapomnianym);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żądania ograniczenia przetwarzania danych osobowych;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przenoszenia danych;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prawo sprzeciwu wobec przetwarzania danych; 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cofnięcia zgody na przetwarzanie danych osobowych w dowolnym momencie w przypadku , jeżeli przetwarzanie odbywa się na podstawie zgody;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 prawo do wniesienia skargi do organu nadzorczego właściwego w sprawach ochrony danych osobowych,  w przypadku uznania, że przetwarzanie Pani/Pana danych osobowych przez Powiatowy Urząd Pracy </w:t>
      </w:r>
      <w:r w:rsidR="0043228A">
        <w:rPr>
          <w:sz w:val="16"/>
          <w:szCs w:val="16"/>
        </w:rPr>
        <w:t xml:space="preserve"> </w:t>
      </w:r>
      <w:r w:rsidRPr="0043228A">
        <w:rPr>
          <w:sz w:val="16"/>
          <w:szCs w:val="16"/>
        </w:rPr>
        <w:t xml:space="preserve">  w Złotoryi narusza przepisy RODO.</w:t>
      </w:r>
    </w:p>
    <w:p w:rsidR="00C54755" w:rsidRPr="0043228A" w:rsidRDefault="00C54755" w:rsidP="00C54755">
      <w:pPr>
        <w:jc w:val="both"/>
        <w:rPr>
          <w:sz w:val="16"/>
          <w:szCs w:val="16"/>
        </w:rPr>
      </w:pPr>
    </w:p>
    <w:p w:rsidR="00C54755" w:rsidRPr="0043228A" w:rsidRDefault="00C54755" w:rsidP="00C54755">
      <w:pPr>
        <w:jc w:val="both"/>
        <w:rPr>
          <w:b/>
          <w:sz w:val="16"/>
          <w:szCs w:val="16"/>
        </w:rPr>
      </w:pPr>
      <w:r w:rsidRPr="0043228A">
        <w:rPr>
          <w:b/>
          <w:sz w:val="16"/>
          <w:szCs w:val="16"/>
        </w:rPr>
        <w:t xml:space="preserve">Ja, niżej podpisana/y wyrażam zgodę na przetwarzanie moich danych osobowych </w:t>
      </w:r>
      <w:r w:rsidR="0043228A">
        <w:rPr>
          <w:b/>
          <w:sz w:val="16"/>
          <w:szCs w:val="16"/>
        </w:rPr>
        <w:t xml:space="preserve">przez Powiatowy Urząd Pracy </w:t>
      </w:r>
      <w:r w:rsidRPr="0043228A">
        <w:rPr>
          <w:b/>
          <w:sz w:val="16"/>
          <w:szCs w:val="16"/>
        </w:rPr>
        <w:t>w Złotoryi w związku z realizacją szkolenia z Krajowego Funduszu Szkoleniowego oraz oświadczam, że zapoznałam/em się z klauzulą informacyjną o przetwarzaniu danych osobowych w Powiatowym Urzędzie Pracy  w Złotoryi.</w:t>
      </w:r>
    </w:p>
    <w:p w:rsidR="00C54755" w:rsidRDefault="00C54755" w:rsidP="00C54755">
      <w:pPr>
        <w:jc w:val="both"/>
        <w:rPr>
          <w:sz w:val="16"/>
          <w:szCs w:val="16"/>
        </w:rPr>
      </w:pP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</w:p>
    <w:p w:rsidR="0043228A" w:rsidRDefault="0043228A" w:rsidP="00C54755">
      <w:pPr>
        <w:jc w:val="both"/>
        <w:rPr>
          <w:sz w:val="16"/>
          <w:szCs w:val="16"/>
        </w:rPr>
      </w:pPr>
    </w:p>
    <w:p w:rsidR="0043228A" w:rsidRPr="0043228A" w:rsidRDefault="0043228A" w:rsidP="00C54755">
      <w:pPr>
        <w:jc w:val="both"/>
        <w:rPr>
          <w:sz w:val="16"/>
          <w:szCs w:val="16"/>
        </w:rPr>
      </w:pPr>
    </w:p>
    <w:p w:rsidR="00C54755" w:rsidRPr="0043228A" w:rsidRDefault="00C54755" w:rsidP="00C54755">
      <w:pPr>
        <w:jc w:val="both"/>
        <w:rPr>
          <w:sz w:val="16"/>
          <w:szCs w:val="16"/>
        </w:rPr>
      </w:pPr>
    </w:p>
    <w:p w:rsidR="00C54755" w:rsidRPr="0043228A" w:rsidRDefault="00C54755" w:rsidP="00C54755">
      <w:pPr>
        <w:ind w:left="4956" w:firstLine="708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......................................................................</w:t>
      </w:r>
    </w:p>
    <w:p w:rsidR="00C54755" w:rsidRPr="0043228A" w:rsidRDefault="00C54755" w:rsidP="000E1E0C">
      <w:pPr>
        <w:jc w:val="both"/>
        <w:rPr>
          <w:sz w:val="16"/>
          <w:szCs w:val="16"/>
        </w:rPr>
      </w:pP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  <w:t>data i czytelny podpis składającego oświadczenie</w:t>
      </w:r>
    </w:p>
    <w:sectPr w:rsidR="00C54755" w:rsidRPr="0043228A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EC" w:rsidRDefault="00D13AEC">
      <w:r>
        <w:separator/>
      </w:r>
    </w:p>
  </w:endnote>
  <w:endnote w:type="continuationSeparator" w:id="0">
    <w:p w:rsidR="00D13AEC" w:rsidRDefault="00D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EC" w:rsidRPr="00FD07A4" w:rsidRDefault="00D13AEC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FE31F1">
      <w:rPr>
        <w:rFonts w:ascii="Arial" w:hAnsi="Arial" w:cs="Arial"/>
        <w:noProof/>
        <w:sz w:val="20"/>
        <w:szCs w:val="20"/>
      </w:rPr>
      <w:t>15</w:t>
    </w:r>
    <w:r w:rsidRPr="00FD07A4">
      <w:rPr>
        <w:rFonts w:ascii="Arial" w:hAnsi="Arial" w:cs="Arial"/>
        <w:sz w:val="20"/>
        <w:szCs w:val="20"/>
      </w:rPr>
      <w:fldChar w:fldCharType="end"/>
    </w:r>
  </w:p>
  <w:p w:rsidR="00D13AEC" w:rsidRPr="00FD07A4" w:rsidRDefault="00D13AEC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EC" w:rsidRDefault="00D13AEC">
      <w:r>
        <w:separator/>
      </w:r>
    </w:p>
  </w:footnote>
  <w:footnote w:type="continuationSeparator" w:id="0">
    <w:p w:rsidR="00D13AEC" w:rsidRDefault="00D1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5FA01F9"/>
    <w:multiLevelType w:val="hybridMultilevel"/>
    <w:tmpl w:val="BEFA173E"/>
    <w:lvl w:ilvl="0" w:tplc="1B5E45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6725"/>
    <w:multiLevelType w:val="multilevel"/>
    <w:tmpl w:val="A16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C1186"/>
    <w:multiLevelType w:val="multilevel"/>
    <w:tmpl w:val="F4B2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6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7602D"/>
    <w:multiLevelType w:val="multilevel"/>
    <w:tmpl w:val="F5B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A620AE"/>
    <w:multiLevelType w:val="hybridMultilevel"/>
    <w:tmpl w:val="573C1752"/>
    <w:lvl w:ilvl="0" w:tplc="1EC856A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10DB7"/>
    <w:multiLevelType w:val="multilevel"/>
    <w:tmpl w:val="B23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5" w15:restartNumberingAfterBreak="0">
    <w:nsid w:val="7E00208F"/>
    <w:multiLevelType w:val="multilevel"/>
    <w:tmpl w:val="97E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7"/>
  </w:num>
  <w:num w:numId="7">
    <w:abstractNumId w:val="34"/>
  </w:num>
  <w:num w:numId="8">
    <w:abstractNumId w:val="23"/>
  </w:num>
  <w:num w:numId="9">
    <w:abstractNumId w:val="36"/>
  </w:num>
  <w:num w:numId="10">
    <w:abstractNumId w:val="39"/>
  </w:num>
  <w:num w:numId="11">
    <w:abstractNumId w:val="40"/>
  </w:num>
  <w:num w:numId="12">
    <w:abstractNumId w:val="29"/>
  </w:num>
  <w:num w:numId="13">
    <w:abstractNumId w:val="25"/>
  </w:num>
  <w:num w:numId="14">
    <w:abstractNumId w:val="12"/>
  </w:num>
  <w:num w:numId="15">
    <w:abstractNumId w:val="8"/>
  </w:num>
  <w:num w:numId="16">
    <w:abstractNumId w:val="20"/>
  </w:num>
  <w:num w:numId="17">
    <w:abstractNumId w:val="17"/>
  </w:num>
  <w:num w:numId="18">
    <w:abstractNumId w:val="19"/>
  </w:num>
  <w:num w:numId="19">
    <w:abstractNumId w:val="37"/>
  </w:num>
  <w:num w:numId="20">
    <w:abstractNumId w:val="10"/>
  </w:num>
  <w:num w:numId="21">
    <w:abstractNumId w:val="38"/>
  </w:num>
  <w:num w:numId="22">
    <w:abstractNumId w:val="32"/>
  </w:num>
  <w:num w:numId="23">
    <w:abstractNumId w:val="42"/>
  </w:num>
  <w:num w:numId="24">
    <w:abstractNumId w:val="44"/>
  </w:num>
  <w:num w:numId="25">
    <w:abstractNumId w:val="22"/>
  </w:num>
  <w:num w:numId="26">
    <w:abstractNumId w:val="41"/>
  </w:num>
  <w:num w:numId="27">
    <w:abstractNumId w:val="30"/>
  </w:num>
  <w:num w:numId="28">
    <w:abstractNumId w:val="15"/>
  </w:num>
  <w:num w:numId="29">
    <w:abstractNumId w:val="21"/>
  </w:num>
  <w:num w:numId="30">
    <w:abstractNumId w:val="43"/>
  </w:num>
  <w:num w:numId="31">
    <w:abstractNumId w:val="26"/>
  </w:num>
  <w:num w:numId="32">
    <w:abstractNumId w:val="35"/>
  </w:num>
  <w:num w:numId="33">
    <w:abstractNumId w:val="13"/>
  </w:num>
  <w:num w:numId="34">
    <w:abstractNumId w:val="24"/>
  </w:num>
  <w:num w:numId="35">
    <w:abstractNumId w:val="18"/>
  </w:num>
  <w:num w:numId="36">
    <w:abstractNumId w:val="11"/>
  </w:num>
  <w:num w:numId="37">
    <w:abstractNumId w:val="9"/>
  </w:num>
  <w:num w:numId="38">
    <w:abstractNumId w:val="31"/>
  </w:num>
  <w:num w:numId="39">
    <w:abstractNumId w:val="45"/>
  </w:num>
  <w:num w:numId="40">
    <w:abstractNumId w:val="16"/>
    <w:lvlOverride w:ilvl="0">
      <w:startOverride w:val="2"/>
    </w:lvlOverride>
  </w:num>
  <w:num w:numId="41">
    <w:abstractNumId w:val="28"/>
    <w:lvlOverride w:ilvl="0">
      <w:startOverride w:val="3"/>
    </w:lvlOverride>
  </w:num>
  <w:num w:numId="42">
    <w:abstractNumId w:val="14"/>
    <w:lvlOverride w:ilvl="0">
      <w:startOverride w:val="5"/>
    </w:lvlOverride>
  </w:num>
  <w:num w:numId="4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3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E7F7F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52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0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8A0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28A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1DE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0AE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181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2D0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6DF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BA1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884"/>
    <w:rsid w:val="00A36B58"/>
    <w:rsid w:val="00A36C0F"/>
    <w:rsid w:val="00A3789F"/>
    <w:rsid w:val="00A40084"/>
    <w:rsid w:val="00A4134D"/>
    <w:rsid w:val="00A413CE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05E"/>
    <w:rsid w:val="00B205C8"/>
    <w:rsid w:val="00B224B7"/>
    <w:rsid w:val="00B22C3F"/>
    <w:rsid w:val="00B23E59"/>
    <w:rsid w:val="00B243D2"/>
    <w:rsid w:val="00B24A33"/>
    <w:rsid w:val="00B25270"/>
    <w:rsid w:val="00B25C4D"/>
    <w:rsid w:val="00B26074"/>
    <w:rsid w:val="00B2632D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249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4755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3AE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2C6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6DC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1F1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2D26C9B1"/>
  <w15:docId w15:val="{D2C4266E-38DC-4E68-B1DE-A96671C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5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8.xml"/><Relationship Id="rId138" Type="http://schemas.openxmlformats.org/officeDocument/2006/relationships/image" Target="media/image32.wmf"/><Relationship Id="rId159" Type="http://schemas.openxmlformats.org/officeDocument/2006/relationships/control" Target="activeX/activeX117.xml"/><Relationship Id="rId170" Type="http://schemas.openxmlformats.org/officeDocument/2006/relationships/control" Target="activeX/activeX127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8.xml"/><Relationship Id="rId128" Type="http://schemas.openxmlformats.org/officeDocument/2006/relationships/control" Target="activeX/activeX91.xml"/><Relationship Id="rId149" Type="http://schemas.openxmlformats.org/officeDocument/2006/relationships/image" Target="media/image33.wmf"/><Relationship Id="rId5" Type="http://schemas.openxmlformats.org/officeDocument/2006/relationships/webSettings" Target="webSettings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3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8.xml"/><Relationship Id="rId85" Type="http://schemas.openxmlformats.org/officeDocument/2006/relationships/control" Target="activeX/activeX59.xm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8.xml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7.xml"/><Relationship Id="rId129" Type="http://schemas.openxmlformats.org/officeDocument/2006/relationships/control" Target="activeX/activeX92.xml"/><Relationship Id="rId54" Type="http://schemas.openxmlformats.org/officeDocument/2006/relationships/control" Target="activeX/activeX34.xml"/><Relationship Id="rId75" Type="http://schemas.openxmlformats.org/officeDocument/2006/relationships/control" Target="activeX/activeX49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9.xml"/><Relationship Id="rId182" Type="http://schemas.openxmlformats.org/officeDocument/2006/relationships/control" Target="activeX/activeX134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8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60.xml"/><Relationship Id="rId130" Type="http://schemas.openxmlformats.org/officeDocument/2006/relationships/control" Target="activeX/activeX93.xml"/><Relationship Id="rId151" Type="http://schemas.openxmlformats.org/officeDocument/2006/relationships/control" Target="activeX/activeX109.xml"/><Relationship Id="rId172" Type="http://schemas.openxmlformats.org/officeDocument/2006/relationships/hyperlink" Target="https://stat.gov.pl/sygnalne/komunikaty-i-obwieszczenia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78.xml"/><Relationship Id="rId34" Type="http://schemas.openxmlformats.org/officeDocument/2006/relationships/control" Target="activeX/activeX15.xml"/><Relationship Id="rId50" Type="http://schemas.openxmlformats.org/officeDocument/2006/relationships/control" Target="activeX/activeX30.xml"/><Relationship Id="rId55" Type="http://schemas.openxmlformats.org/officeDocument/2006/relationships/image" Target="media/image13.wmf"/><Relationship Id="rId76" Type="http://schemas.openxmlformats.org/officeDocument/2006/relationships/control" Target="activeX/activeX50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8.xml"/><Relationship Id="rId141" Type="http://schemas.openxmlformats.org/officeDocument/2006/relationships/control" Target="activeX/activeX100.xml"/><Relationship Id="rId146" Type="http://schemas.openxmlformats.org/officeDocument/2006/relationships/control" Target="activeX/activeX105.xml"/><Relationship Id="rId167" Type="http://schemas.openxmlformats.org/officeDocument/2006/relationships/control" Target="activeX/activeX125.xml"/><Relationship Id="rId188" Type="http://schemas.openxmlformats.org/officeDocument/2006/relationships/hyperlink" Target="mailto:wrzl@praca.gov.pl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0.xml"/><Relationship Id="rId183" Type="http://schemas.openxmlformats.org/officeDocument/2006/relationships/control" Target="activeX/activeX135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image" Target="media/image19.wmf"/><Relationship Id="rId110" Type="http://schemas.openxmlformats.org/officeDocument/2006/relationships/image" Target="media/image24.wmf"/><Relationship Id="rId115" Type="http://schemas.openxmlformats.org/officeDocument/2006/relationships/image" Target="media/image26.wmf"/><Relationship Id="rId131" Type="http://schemas.openxmlformats.org/officeDocument/2006/relationships/control" Target="activeX/activeX94.xml"/><Relationship Id="rId136" Type="http://schemas.openxmlformats.org/officeDocument/2006/relationships/image" Target="media/image31.wmf"/><Relationship Id="rId157" Type="http://schemas.openxmlformats.org/officeDocument/2006/relationships/control" Target="activeX/activeX115.xml"/><Relationship Id="rId178" Type="http://schemas.openxmlformats.org/officeDocument/2006/relationships/image" Target="media/image37.wmf"/><Relationship Id="rId61" Type="http://schemas.openxmlformats.org/officeDocument/2006/relationships/image" Target="media/image14.wmf"/><Relationship Id="rId82" Type="http://schemas.openxmlformats.org/officeDocument/2006/relationships/control" Target="activeX/activeX56.xml"/><Relationship Id="rId152" Type="http://schemas.openxmlformats.org/officeDocument/2006/relationships/control" Target="activeX/activeX110.xml"/><Relationship Id="rId173" Type="http://schemas.openxmlformats.org/officeDocument/2006/relationships/hyperlink" Target="http://www.klasyfikacje.gofin.pl/kzis/7,0,2,rozporzadzenie-ministra-pracy-i-polityki-spolecznej-z-dnia.html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2.xml"/><Relationship Id="rId105" Type="http://schemas.openxmlformats.org/officeDocument/2006/relationships/image" Target="media/image22.wmf"/><Relationship Id="rId126" Type="http://schemas.openxmlformats.org/officeDocument/2006/relationships/control" Target="activeX/activeX89.xml"/><Relationship Id="rId147" Type="http://schemas.openxmlformats.org/officeDocument/2006/relationships/control" Target="activeX/activeX106.xml"/><Relationship Id="rId168" Type="http://schemas.openxmlformats.org/officeDocument/2006/relationships/image" Target="media/image34.wmf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6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101.xml"/><Relationship Id="rId163" Type="http://schemas.openxmlformats.org/officeDocument/2006/relationships/control" Target="activeX/activeX121.xml"/><Relationship Id="rId184" Type="http://schemas.openxmlformats.org/officeDocument/2006/relationships/control" Target="activeX/activeX136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7.xml"/><Relationship Id="rId158" Type="http://schemas.openxmlformats.org/officeDocument/2006/relationships/control" Target="activeX/activeX11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control" Target="activeX/activeX57.xml"/><Relationship Id="rId88" Type="http://schemas.openxmlformats.org/officeDocument/2006/relationships/control" Target="activeX/activeX61.xml"/><Relationship Id="rId111" Type="http://schemas.openxmlformats.org/officeDocument/2006/relationships/control" Target="activeX/activeX79.xml"/><Relationship Id="rId132" Type="http://schemas.openxmlformats.org/officeDocument/2006/relationships/image" Target="media/image29.wmf"/><Relationship Id="rId153" Type="http://schemas.openxmlformats.org/officeDocument/2006/relationships/control" Target="activeX/activeX111.xml"/><Relationship Id="rId174" Type="http://schemas.openxmlformats.org/officeDocument/2006/relationships/image" Target="media/image35.wmf"/><Relationship Id="rId179" Type="http://schemas.openxmlformats.org/officeDocument/2006/relationships/control" Target="activeX/activeX131.xml"/><Relationship Id="rId190" Type="http://schemas.openxmlformats.org/officeDocument/2006/relationships/theme" Target="theme/theme1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6.xml"/><Relationship Id="rId127" Type="http://schemas.openxmlformats.org/officeDocument/2006/relationships/control" Target="activeX/activeX90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7.xml"/><Relationship Id="rId164" Type="http://schemas.openxmlformats.org/officeDocument/2006/relationships/control" Target="activeX/activeX122.xml"/><Relationship Id="rId169" Type="http://schemas.openxmlformats.org/officeDocument/2006/relationships/control" Target="activeX/activeX126.xml"/><Relationship Id="rId185" Type="http://schemas.openxmlformats.org/officeDocument/2006/relationships/control" Target="activeX/activeX13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2.xml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62.xml"/><Relationship Id="rId112" Type="http://schemas.openxmlformats.org/officeDocument/2006/relationships/hyperlink" Target="https://rspo.men.gov.pl/" TargetMode="External"/><Relationship Id="rId133" Type="http://schemas.openxmlformats.org/officeDocument/2006/relationships/control" Target="activeX/activeX95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29.xml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86.xml"/><Relationship Id="rId144" Type="http://schemas.openxmlformats.org/officeDocument/2006/relationships/control" Target="activeX/activeX103.xml"/><Relationship Id="rId90" Type="http://schemas.openxmlformats.org/officeDocument/2006/relationships/image" Target="media/image20.wmf"/><Relationship Id="rId165" Type="http://schemas.openxmlformats.org/officeDocument/2006/relationships/control" Target="activeX/activeX123.xml"/><Relationship Id="rId186" Type="http://schemas.openxmlformats.org/officeDocument/2006/relationships/image" Target="media/image38.wmf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image" Target="media/image25.wmf"/><Relationship Id="rId134" Type="http://schemas.openxmlformats.org/officeDocument/2006/relationships/image" Target="media/image30.wmf"/><Relationship Id="rId80" Type="http://schemas.openxmlformats.org/officeDocument/2006/relationships/control" Target="activeX/activeX54.xml"/><Relationship Id="rId155" Type="http://schemas.openxmlformats.org/officeDocument/2006/relationships/control" Target="activeX/activeX113.xml"/><Relationship Id="rId176" Type="http://schemas.openxmlformats.org/officeDocument/2006/relationships/image" Target="media/image36.wmf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image" Target="media/image21.wmf"/><Relationship Id="rId124" Type="http://schemas.openxmlformats.org/officeDocument/2006/relationships/control" Target="activeX/activeX87.xml"/><Relationship Id="rId70" Type="http://schemas.openxmlformats.org/officeDocument/2006/relationships/control" Target="activeX/activeX44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4.xml"/><Relationship Id="rId187" Type="http://schemas.openxmlformats.org/officeDocument/2006/relationships/control" Target="activeX/activeX138.xm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80.xml"/><Relationship Id="rId60" Type="http://schemas.openxmlformats.org/officeDocument/2006/relationships/control" Target="activeX/activeX39.xml"/><Relationship Id="rId81" Type="http://schemas.openxmlformats.org/officeDocument/2006/relationships/control" Target="activeX/activeX55.xml"/><Relationship Id="rId135" Type="http://schemas.openxmlformats.org/officeDocument/2006/relationships/control" Target="activeX/activeX96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7006-E8C4-41DF-80DA-213922C8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6283</Words>
  <Characters>37702</Characters>
  <Application>Microsoft Office Word</Application>
  <DocSecurity>0</DocSecurity>
  <Lines>314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43898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33</cp:revision>
  <cp:lastPrinted>2020-12-29T09:26:00Z</cp:lastPrinted>
  <dcterms:created xsi:type="dcterms:W3CDTF">2020-12-29T09:30:00Z</dcterms:created>
  <dcterms:modified xsi:type="dcterms:W3CDTF">2025-05-29T06:47:00Z</dcterms:modified>
</cp:coreProperties>
</file>